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4B" w:rsidRPr="0082153F" w:rsidRDefault="001E2C4B" w:rsidP="001E2C4B">
      <w:pPr>
        <w:rPr>
          <w:rFonts w:asciiTheme="minorEastAsia" w:eastAsiaTheme="minorEastAsia" w:hAnsiTheme="minorEastAsia"/>
        </w:rPr>
      </w:pPr>
    </w:p>
    <w:p w:rsidR="001E2C4B" w:rsidRPr="0082153F" w:rsidRDefault="001E2C4B" w:rsidP="001E2C4B">
      <w:pPr>
        <w:rPr>
          <w:rFonts w:asciiTheme="minorEastAsia" w:eastAsiaTheme="minorEastAsia" w:hAnsiTheme="minorEastAsia"/>
        </w:rPr>
      </w:pPr>
    </w:p>
    <w:p w:rsidR="001E2C4B" w:rsidRPr="009E22C9" w:rsidRDefault="001E2C4B" w:rsidP="001E2C4B">
      <w:pPr>
        <w:jc w:val="center"/>
        <w:rPr>
          <w:rFonts w:ascii="黑体" w:eastAsia="黑体" w:hAnsi="黑体"/>
          <w:shadow/>
          <w:sz w:val="96"/>
          <w:szCs w:val="96"/>
        </w:rPr>
      </w:pPr>
      <w:r w:rsidRPr="009E22C9">
        <w:rPr>
          <w:rFonts w:ascii="黑体" w:eastAsia="黑体" w:hAnsi="黑体" w:hint="eastAsia"/>
          <w:shadow/>
          <w:sz w:val="96"/>
          <w:szCs w:val="96"/>
        </w:rPr>
        <w:t>重庆市荣昌区图书馆竞争性谈判文件</w:t>
      </w:r>
    </w:p>
    <w:p w:rsidR="001E2C4B" w:rsidRPr="0082153F" w:rsidRDefault="001E2C4B" w:rsidP="001E2C4B">
      <w:pPr>
        <w:spacing w:line="700" w:lineRule="exact"/>
        <w:ind w:leftChars="152" w:left="334" w:firstLineChars="300" w:firstLine="660"/>
        <w:rPr>
          <w:rFonts w:asciiTheme="minorEastAsia" w:eastAsiaTheme="minorEastAsia" w:hAnsiTheme="minorEastAsia"/>
        </w:rPr>
      </w:pPr>
    </w:p>
    <w:p w:rsidR="001E2C4B" w:rsidRPr="0082153F" w:rsidRDefault="001E2C4B" w:rsidP="001E2C4B">
      <w:pPr>
        <w:spacing w:line="360" w:lineRule="auto"/>
        <w:ind w:leftChars="284" w:left="1725" w:hangingChars="500" w:hanging="1100"/>
        <w:rPr>
          <w:rFonts w:asciiTheme="minorEastAsia" w:eastAsiaTheme="minorEastAsia" w:hAnsiTheme="minorEastAsia" w:cs="宋体"/>
          <w:sz w:val="36"/>
          <w:szCs w:val="36"/>
        </w:rPr>
      </w:pPr>
      <w:r w:rsidRPr="0082153F">
        <w:rPr>
          <w:rFonts w:asciiTheme="minorEastAsia" w:eastAsiaTheme="minorEastAsia" w:hAnsiTheme="minorEastAsia" w:hint="eastAsia"/>
          <w:szCs w:val="28"/>
        </w:rPr>
        <w:t xml:space="preserve">   </w:t>
      </w:r>
    </w:p>
    <w:p w:rsidR="001E2C4B" w:rsidRPr="0082153F" w:rsidRDefault="001E2C4B" w:rsidP="001E2C4B">
      <w:pPr>
        <w:spacing w:line="700" w:lineRule="exact"/>
        <w:rPr>
          <w:rFonts w:asciiTheme="minorEastAsia" w:eastAsiaTheme="minorEastAsia" w:hAnsiTheme="minorEastAsia"/>
          <w:szCs w:val="28"/>
        </w:rPr>
      </w:pPr>
    </w:p>
    <w:p w:rsidR="00336678" w:rsidRPr="0082153F" w:rsidRDefault="001E2C4B" w:rsidP="001F369B">
      <w:pPr>
        <w:rPr>
          <w:rFonts w:asciiTheme="minorEastAsia" w:eastAsiaTheme="minorEastAsia" w:hAnsiTheme="minorEastAsia"/>
          <w:b/>
          <w:sz w:val="36"/>
          <w:szCs w:val="36"/>
          <w:shd w:val="clear" w:color="auto" w:fill="FFFFFF"/>
        </w:rPr>
      </w:pPr>
      <w:r w:rsidRPr="0082153F">
        <w:rPr>
          <w:rFonts w:asciiTheme="minorEastAsia" w:eastAsiaTheme="minorEastAsia" w:hAnsiTheme="minorEastAsia" w:cs="宋体" w:hint="eastAsia"/>
          <w:sz w:val="30"/>
          <w:szCs w:val="30"/>
        </w:rPr>
        <w:t xml:space="preserve"> </w:t>
      </w:r>
      <w:r w:rsidRPr="0082153F">
        <w:rPr>
          <w:rFonts w:asciiTheme="minorEastAsia" w:eastAsiaTheme="minorEastAsia" w:hAnsiTheme="minorEastAsia" w:cs="宋体" w:hint="eastAsia"/>
        </w:rPr>
        <w:t xml:space="preserve">  </w:t>
      </w:r>
      <w:r w:rsidR="009E1FE7">
        <w:rPr>
          <w:rFonts w:asciiTheme="minorEastAsia" w:eastAsiaTheme="minorEastAsia" w:hAnsiTheme="minorEastAsia" w:cs="宋体" w:hint="eastAsia"/>
        </w:rPr>
        <w:t xml:space="preserve">  </w:t>
      </w:r>
      <w:r w:rsidR="001F369B" w:rsidRPr="0082153F">
        <w:rPr>
          <w:rFonts w:asciiTheme="minorEastAsia" w:eastAsiaTheme="minorEastAsia" w:hAnsiTheme="minorEastAsia" w:cs="宋体" w:hint="eastAsia"/>
        </w:rPr>
        <w:t xml:space="preserve"> </w:t>
      </w:r>
      <w:r w:rsidRPr="0082153F">
        <w:rPr>
          <w:rFonts w:asciiTheme="minorEastAsia" w:eastAsiaTheme="minorEastAsia" w:hAnsiTheme="minorEastAsia" w:cs="宋体" w:hint="eastAsia"/>
          <w:b/>
          <w:sz w:val="36"/>
          <w:szCs w:val="36"/>
        </w:rPr>
        <w:t>项目名称：</w:t>
      </w:r>
      <w:r w:rsidRPr="0082153F">
        <w:rPr>
          <w:rFonts w:asciiTheme="minorEastAsia" w:eastAsiaTheme="minorEastAsia" w:hAnsiTheme="minorEastAsia" w:hint="eastAsia"/>
          <w:b/>
          <w:sz w:val="36"/>
          <w:szCs w:val="36"/>
          <w:shd w:val="clear" w:color="auto" w:fill="FFFFFF"/>
        </w:rPr>
        <w:t>荣昌区图书馆</w:t>
      </w:r>
      <w:r w:rsidR="00336678" w:rsidRPr="0082153F">
        <w:rPr>
          <w:rFonts w:asciiTheme="minorEastAsia" w:eastAsiaTheme="minorEastAsia" w:hAnsiTheme="minorEastAsia" w:hint="eastAsia"/>
          <w:b/>
          <w:sz w:val="36"/>
          <w:szCs w:val="36"/>
          <w:shd w:val="clear" w:color="auto" w:fill="FFFFFF"/>
        </w:rPr>
        <w:t>24小时</w:t>
      </w:r>
      <w:r w:rsidRPr="0082153F">
        <w:rPr>
          <w:rFonts w:asciiTheme="minorEastAsia" w:eastAsiaTheme="minorEastAsia" w:hAnsiTheme="minorEastAsia" w:hint="eastAsia"/>
          <w:b/>
          <w:sz w:val="36"/>
          <w:szCs w:val="36"/>
          <w:shd w:val="clear" w:color="auto" w:fill="FFFFFF"/>
        </w:rPr>
        <w:t>自助</w:t>
      </w:r>
      <w:r w:rsidR="00336678" w:rsidRPr="0082153F">
        <w:rPr>
          <w:rFonts w:asciiTheme="minorEastAsia" w:eastAsiaTheme="minorEastAsia" w:hAnsiTheme="minorEastAsia" w:hint="eastAsia"/>
          <w:b/>
          <w:sz w:val="36"/>
          <w:szCs w:val="36"/>
          <w:shd w:val="clear" w:color="auto" w:fill="FFFFFF"/>
        </w:rPr>
        <w:t>图书室</w:t>
      </w:r>
      <w:r w:rsidRPr="0082153F">
        <w:rPr>
          <w:rFonts w:asciiTheme="minorEastAsia" w:eastAsiaTheme="minorEastAsia" w:hAnsiTheme="minorEastAsia" w:hint="eastAsia"/>
          <w:b/>
          <w:sz w:val="36"/>
          <w:szCs w:val="36"/>
          <w:shd w:val="clear" w:color="auto" w:fill="FFFFFF"/>
        </w:rPr>
        <w:t>设备</w:t>
      </w:r>
    </w:p>
    <w:p w:rsidR="001E2C4B" w:rsidRPr="0082153F" w:rsidRDefault="001E2C4B" w:rsidP="009E1FE7">
      <w:pPr>
        <w:ind w:firstLineChars="700" w:firstLine="2530"/>
        <w:rPr>
          <w:rFonts w:asciiTheme="minorEastAsia" w:eastAsiaTheme="minorEastAsia" w:hAnsiTheme="minorEastAsia"/>
          <w:b/>
          <w:sz w:val="36"/>
          <w:szCs w:val="36"/>
          <w:shd w:val="clear" w:color="auto" w:fill="FFFFFF"/>
        </w:rPr>
      </w:pPr>
      <w:r w:rsidRPr="0082153F">
        <w:rPr>
          <w:rFonts w:asciiTheme="minorEastAsia" w:eastAsiaTheme="minorEastAsia" w:hAnsiTheme="minorEastAsia" w:hint="eastAsia"/>
          <w:b/>
          <w:sz w:val="36"/>
          <w:szCs w:val="36"/>
          <w:shd w:val="clear" w:color="auto" w:fill="FFFFFF"/>
        </w:rPr>
        <w:t>采购项目</w:t>
      </w:r>
    </w:p>
    <w:p w:rsidR="001F369B" w:rsidRPr="0082153F" w:rsidRDefault="001F369B" w:rsidP="001F369B">
      <w:pPr>
        <w:rPr>
          <w:rFonts w:asciiTheme="minorEastAsia" w:eastAsiaTheme="minorEastAsia" w:hAnsiTheme="minorEastAsia"/>
          <w:b/>
          <w:sz w:val="36"/>
          <w:szCs w:val="36"/>
          <w:shd w:val="clear" w:color="auto" w:fill="FFFFFF"/>
        </w:rPr>
      </w:pPr>
    </w:p>
    <w:p w:rsidR="001F369B" w:rsidRPr="0082153F" w:rsidRDefault="001F369B" w:rsidP="001F369B">
      <w:pPr>
        <w:rPr>
          <w:rFonts w:asciiTheme="minorEastAsia" w:eastAsiaTheme="minorEastAsia" w:hAnsiTheme="minorEastAsia"/>
          <w:b/>
          <w:sz w:val="36"/>
          <w:szCs w:val="36"/>
          <w:shd w:val="clear" w:color="auto" w:fill="FFFFFF"/>
        </w:rPr>
      </w:pPr>
    </w:p>
    <w:p w:rsidR="001E2C4B" w:rsidRPr="0082153F" w:rsidRDefault="001E2C4B" w:rsidP="00F62BD1">
      <w:pPr>
        <w:spacing w:line="360" w:lineRule="auto"/>
        <w:ind w:leftChars="284" w:left="2432" w:hangingChars="500" w:hanging="1807"/>
        <w:rPr>
          <w:rFonts w:asciiTheme="minorEastAsia" w:eastAsiaTheme="minorEastAsia" w:hAnsiTheme="minorEastAsia" w:cs="宋体"/>
          <w:b/>
          <w:sz w:val="36"/>
          <w:szCs w:val="36"/>
        </w:rPr>
      </w:pPr>
      <w:r w:rsidRPr="0082153F">
        <w:rPr>
          <w:rFonts w:asciiTheme="minorEastAsia" w:eastAsiaTheme="minorEastAsia" w:hAnsiTheme="minorEastAsia" w:cs="宋体" w:hint="eastAsia"/>
          <w:b/>
          <w:sz w:val="36"/>
          <w:szCs w:val="36"/>
        </w:rPr>
        <w:t>采购单位：重庆市荣昌区图书馆</w:t>
      </w:r>
    </w:p>
    <w:p w:rsidR="00F62BD1" w:rsidRPr="0082153F" w:rsidRDefault="00F62BD1" w:rsidP="001E2C4B">
      <w:pPr>
        <w:pStyle w:val="a5"/>
        <w:ind w:firstLineChars="250" w:firstLine="900"/>
        <w:outlineLvl w:val="0"/>
        <w:rPr>
          <w:rFonts w:asciiTheme="minorEastAsia" w:eastAsiaTheme="minorEastAsia" w:hAnsiTheme="minorEastAsia" w:cs="宋体"/>
          <w:kern w:val="0"/>
          <w:sz w:val="36"/>
          <w:szCs w:val="36"/>
        </w:rPr>
      </w:pPr>
    </w:p>
    <w:p w:rsidR="00F62BD1" w:rsidRPr="0082153F" w:rsidRDefault="00F62BD1" w:rsidP="001E2C4B">
      <w:pPr>
        <w:pStyle w:val="a5"/>
        <w:ind w:firstLineChars="250" w:firstLine="900"/>
        <w:outlineLvl w:val="0"/>
        <w:rPr>
          <w:rFonts w:asciiTheme="minorEastAsia" w:eastAsiaTheme="minorEastAsia" w:hAnsiTheme="minorEastAsia" w:cs="宋体"/>
          <w:kern w:val="0"/>
          <w:sz w:val="36"/>
          <w:szCs w:val="36"/>
        </w:rPr>
      </w:pPr>
    </w:p>
    <w:p w:rsidR="001E2C4B" w:rsidRPr="0082153F" w:rsidRDefault="001E2C4B" w:rsidP="001E2C4B">
      <w:pPr>
        <w:pStyle w:val="a5"/>
        <w:ind w:left="0"/>
        <w:outlineLvl w:val="0"/>
        <w:rPr>
          <w:rFonts w:asciiTheme="minorEastAsia" w:eastAsiaTheme="minorEastAsia" w:hAnsiTheme="minorEastAsia" w:cs="宋体"/>
          <w:kern w:val="0"/>
          <w:sz w:val="36"/>
          <w:szCs w:val="36"/>
        </w:rPr>
      </w:pPr>
    </w:p>
    <w:p w:rsidR="001E2C4B" w:rsidRPr="0082153F" w:rsidRDefault="0016613C" w:rsidP="001E2C4B">
      <w:pPr>
        <w:spacing w:line="520" w:lineRule="exact"/>
        <w:jc w:val="center"/>
        <w:rPr>
          <w:rFonts w:asciiTheme="minorEastAsia" w:eastAsiaTheme="minorEastAsia" w:hAnsiTheme="minorEastAsia" w:cs="宋体"/>
          <w:sz w:val="36"/>
          <w:szCs w:val="36"/>
        </w:rPr>
      </w:pPr>
      <w:r>
        <w:rPr>
          <w:rFonts w:asciiTheme="minorEastAsia" w:eastAsiaTheme="minorEastAsia" w:hAnsiTheme="minorEastAsia" w:cs="宋体" w:hint="eastAsia"/>
          <w:sz w:val="36"/>
          <w:szCs w:val="36"/>
        </w:rPr>
        <w:t>二〇一七年八</w:t>
      </w:r>
      <w:r w:rsidR="009E22C9">
        <w:rPr>
          <w:rFonts w:asciiTheme="minorEastAsia" w:eastAsiaTheme="minorEastAsia" w:hAnsiTheme="minorEastAsia" w:cs="宋体" w:hint="eastAsia"/>
          <w:sz w:val="36"/>
          <w:szCs w:val="36"/>
        </w:rPr>
        <w:t>月</w:t>
      </w:r>
      <w:r>
        <w:rPr>
          <w:rFonts w:asciiTheme="minorEastAsia" w:eastAsiaTheme="minorEastAsia" w:hAnsiTheme="minorEastAsia" w:cs="宋体" w:hint="eastAsia"/>
          <w:sz w:val="36"/>
          <w:szCs w:val="36"/>
        </w:rPr>
        <w:t>三十一</w:t>
      </w:r>
      <w:r w:rsidR="001E2C4B" w:rsidRPr="0082153F">
        <w:rPr>
          <w:rFonts w:asciiTheme="minorEastAsia" w:eastAsiaTheme="minorEastAsia" w:hAnsiTheme="minorEastAsia" w:cs="宋体" w:hint="eastAsia"/>
          <w:sz w:val="36"/>
          <w:szCs w:val="36"/>
        </w:rPr>
        <w:t>日</w:t>
      </w:r>
    </w:p>
    <w:p w:rsidR="0082153F" w:rsidRDefault="001E2C4B" w:rsidP="001E2C4B">
      <w:pPr>
        <w:spacing w:line="480" w:lineRule="exact"/>
        <w:jc w:val="center"/>
        <w:outlineLvl w:val="0"/>
        <w:rPr>
          <w:rFonts w:asciiTheme="minorEastAsia" w:eastAsiaTheme="minorEastAsia" w:hAnsiTheme="minorEastAsia"/>
          <w:sz w:val="44"/>
          <w:szCs w:val="28"/>
        </w:rPr>
      </w:pPr>
      <w:r w:rsidRPr="0082153F">
        <w:rPr>
          <w:rFonts w:asciiTheme="minorEastAsia" w:eastAsiaTheme="minorEastAsia" w:hAnsiTheme="minorEastAsia" w:hint="eastAsia"/>
          <w:sz w:val="44"/>
          <w:szCs w:val="28"/>
        </w:rPr>
        <w:t xml:space="preserve"> </w:t>
      </w:r>
    </w:p>
    <w:p w:rsidR="0082153F" w:rsidRDefault="0082153F" w:rsidP="001E2C4B">
      <w:pPr>
        <w:spacing w:line="480" w:lineRule="exact"/>
        <w:jc w:val="center"/>
        <w:outlineLvl w:val="0"/>
        <w:rPr>
          <w:rFonts w:asciiTheme="minorEastAsia" w:eastAsiaTheme="minorEastAsia" w:hAnsiTheme="minorEastAsia"/>
          <w:sz w:val="44"/>
          <w:szCs w:val="28"/>
        </w:rPr>
      </w:pPr>
    </w:p>
    <w:p w:rsidR="009E1FE7" w:rsidRDefault="009E1FE7" w:rsidP="009E1FE7">
      <w:bookmarkStart w:id="0" w:name="_Toc11641050"/>
      <w:bookmarkStart w:id="1" w:name="_Toc12789052"/>
    </w:p>
    <w:p w:rsidR="002901F7" w:rsidRDefault="002901F7" w:rsidP="002901F7">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2901F7" w:rsidRDefault="00A22797" w:rsidP="002901F7">
      <w:pPr>
        <w:pStyle w:val="20"/>
        <w:tabs>
          <w:tab w:val="right" w:leader="dot" w:pos="9146"/>
        </w:tabs>
        <w:ind w:left="440"/>
        <w:rPr>
          <w:rFonts w:asciiTheme="minorHAnsi" w:eastAsiaTheme="minorEastAsia" w:hAnsiTheme="minorHAnsi" w:cstheme="minorBidi"/>
          <w:noProof/>
          <w:szCs w:val="22"/>
        </w:rPr>
      </w:pPr>
      <w:r w:rsidRPr="00A22797">
        <w:rPr>
          <w:rFonts w:ascii="方正小标宋_GBK" w:eastAsia="方正小标宋_GBK" w:hAnsi="宋体" w:hint="eastAsia"/>
          <w:szCs w:val="21"/>
        </w:rPr>
        <w:fldChar w:fldCharType="begin"/>
      </w:r>
      <w:r w:rsidR="002901F7">
        <w:rPr>
          <w:rFonts w:ascii="方正小标宋_GBK" w:eastAsia="方正小标宋_GBK" w:hAnsi="宋体" w:hint="eastAsia"/>
          <w:szCs w:val="21"/>
        </w:rPr>
        <w:instrText xml:space="preserve"> TOC \o "1-3" \h \z </w:instrText>
      </w:r>
      <w:r w:rsidRPr="00A22797">
        <w:rPr>
          <w:rFonts w:ascii="方正小标宋_GBK" w:eastAsia="方正小标宋_GBK" w:hAnsi="宋体" w:hint="eastAsia"/>
          <w:szCs w:val="21"/>
        </w:rPr>
        <w:fldChar w:fldCharType="separate"/>
      </w:r>
      <w:hyperlink w:anchor="_Toc491955630" w:history="1">
        <w:r w:rsidR="002901F7" w:rsidRPr="004968FD">
          <w:rPr>
            <w:rStyle w:val="a4"/>
            <w:rFonts w:asciiTheme="minorEastAsia" w:hAnsiTheme="minorEastAsia" w:hint="eastAsia"/>
            <w:noProof/>
          </w:rPr>
          <w:t>第一篇</w:t>
        </w:r>
        <w:r w:rsidR="002901F7" w:rsidRPr="004968FD">
          <w:rPr>
            <w:rStyle w:val="a4"/>
            <w:rFonts w:asciiTheme="minorEastAsia" w:hAnsiTheme="minorEastAsia"/>
            <w:noProof/>
          </w:rPr>
          <w:t xml:space="preserve">  </w:t>
        </w:r>
        <w:r w:rsidR="002901F7" w:rsidRPr="004968FD">
          <w:rPr>
            <w:rStyle w:val="a4"/>
            <w:rFonts w:asciiTheme="minorEastAsia" w:hAnsiTheme="minorEastAsia" w:hint="eastAsia"/>
            <w:noProof/>
          </w:rPr>
          <w:t>竞争性谈判邀请书</w:t>
        </w:r>
        <w:r w:rsidR="002901F7">
          <w:rPr>
            <w:noProof/>
            <w:webHidden/>
          </w:rPr>
          <w:tab/>
        </w:r>
        <w:r>
          <w:rPr>
            <w:noProof/>
            <w:webHidden/>
          </w:rPr>
          <w:fldChar w:fldCharType="begin"/>
        </w:r>
        <w:r w:rsidR="002901F7">
          <w:rPr>
            <w:noProof/>
            <w:webHidden/>
          </w:rPr>
          <w:instrText xml:space="preserve"> PAGEREF _Toc491955630 \h </w:instrText>
        </w:r>
        <w:r>
          <w:rPr>
            <w:noProof/>
            <w:webHidden/>
          </w:rPr>
        </w:r>
        <w:r>
          <w:rPr>
            <w:noProof/>
            <w:webHidden/>
          </w:rPr>
          <w:fldChar w:fldCharType="separate"/>
        </w:r>
        <w:r w:rsidR="009214EA">
          <w:rPr>
            <w:noProof/>
            <w:webHidden/>
          </w:rPr>
          <w:t>3</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1" w:history="1">
        <w:r w:rsidR="002901F7" w:rsidRPr="004968FD">
          <w:rPr>
            <w:rStyle w:val="a4"/>
            <w:rFonts w:asciiTheme="minorEastAsia" w:hAnsiTheme="minorEastAsia" w:hint="eastAsia"/>
            <w:noProof/>
          </w:rPr>
          <w:t>一、竞争性谈判内容</w:t>
        </w:r>
        <w:r w:rsidR="002901F7">
          <w:rPr>
            <w:noProof/>
            <w:webHidden/>
          </w:rPr>
          <w:tab/>
        </w:r>
        <w:r>
          <w:rPr>
            <w:noProof/>
            <w:webHidden/>
          </w:rPr>
          <w:fldChar w:fldCharType="begin"/>
        </w:r>
        <w:r w:rsidR="002901F7">
          <w:rPr>
            <w:noProof/>
            <w:webHidden/>
          </w:rPr>
          <w:instrText xml:space="preserve"> PAGEREF _Toc491955631 \h </w:instrText>
        </w:r>
        <w:r>
          <w:rPr>
            <w:noProof/>
            <w:webHidden/>
          </w:rPr>
        </w:r>
        <w:r>
          <w:rPr>
            <w:noProof/>
            <w:webHidden/>
          </w:rPr>
          <w:fldChar w:fldCharType="separate"/>
        </w:r>
        <w:r w:rsidR="009214EA">
          <w:rPr>
            <w:noProof/>
            <w:webHidden/>
          </w:rPr>
          <w:t>3</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2" w:history="1">
        <w:r w:rsidR="002901F7" w:rsidRPr="004968FD">
          <w:rPr>
            <w:rStyle w:val="a4"/>
            <w:rFonts w:asciiTheme="minorEastAsia" w:hAnsiTheme="minorEastAsia" w:hint="eastAsia"/>
            <w:noProof/>
          </w:rPr>
          <w:t>三、谈判资格</w:t>
        </w:r>
        <w:r w:rsidR="002901F7">
          <w:rPr>
            <w:noProof/>
            <w:webHidden/>
          </w:rPr>
          <w:tab/>
        </w:r>
        <w:r>
          <w:rPr>
            <w:noProof/>
            <w:webHidden/>
          </w:rPr>
          <w:fldChar w:fldCharType="begin"/>
        </w:r>
        <w:r w:rsidR="002901F7">
          <w:rPr>
            <w:noProof/>
            <w:webHidden/>
          </w:rPr>
          <w:instrText xml:space="preserve"> PAGEREF _Toc491955632 \h </w:instrText>
        </w:r>
        <w:r>
          <w:rPr>
            <w:noProof/>
            <w:webHidden/>
          </w:rPr>
        </w:r>
        <w:r>
          <w:rPr>
            <w:noProof/>
            <w:webHidden/>
          </w:rPr>
          <w:fldChar w:fldCharType="separate"/>
        </w:r>
        <w:r w:rsidR="009214EA">
          <w:rPr>
            <w:noProof/>
            <w:webHidden/>
          </w:rPr>
          <w:t>3</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3" w:history="1">
        <w:r w:rsidR="002901F7" w:rsidRPr="004968FD">
          <w:rPr>
            <w:rStyle w:val="a4"/>
            <w:rFonts w:asciiTheme="minorEastAsia" w:hAnsiTheme="minorEastAsia" w:hint="eastAsia"/>
            <w:noProof/>
          </w:rPr>
          <w:t>四、谈判有关说明</w:t>
        </w:r>
        <w:r w:rsidR="002901F7">
          <w:rPr>
            <w:noProof/>
            <w:webHidden/>
          </w:rPr>
          <w:tab/>
        </w:r>
        <w:r>
          <w:rPr>
            <w:noProof/>
            <w:webHidden/>
          </w:rPr>
          <w:fldChar w:fldCharType="begin"/>
        </w:r>
        <w:r w:rsidR="002901F7">
          <w:rPr>
            <w:noProof/>
            <w:webHidden/>
          </w:rPr>
          <w:instrText xml:space="preserve"> PAGEREF _Toc491955633 \h </w:instrText>
        </w:r>
        <w:r>
          <w:rPr>
            <w:noProof/>
            <w:webHidden/>
          </w:rPr>
        </w:r>
        <w:r>
          <w:rPr>
            <w:noProof/>
            <w:webHidden/>
          </w:rPr>
          <w:fldChar w:fldCharType="separate"/>
        </w:r>
        <w:r w:rsidR="009214EA">
          <w:rPr>
            <w:noProof/>
            <w:webHidden/>
          </w:rPr>
          <w:t>3</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4" w:history="1">
        <w:r w:rsidR="002901F7" w:rsidRPr="004968FD">
          <w:rPr>
            <w:rStyle w:val="a4"/>
            <w:rFonts w:asciiTheme="minorEastAsia" w:hAnsiTheme="minorEastAsia" w:hint="eastAsia"/>
            <w:noProof/>
          </w:rPr>
          <w:t>六、联系方式</w:t>
        </w:r>
        <w:r w:rsidR="002901F7">
          <w:rPr>
            <w:noProof/>
            <w:webHidden/>
          </w:rPr>
          <w:tab/>
        </w:r>
        <w:r>
          <w:rPr>
            <w:noProof/>
            <w:webHidden/>
          </w:rPr>
          <w:fldChar w:fldCharType="begin"/>
        </w:r>
        <w:r w:rsidR="002901F7">
          <w:rPr>
            <w:noProof/>
            <w:webHidden/>
          </w:rPr>
          <w:instrText xml:space="preserve"> PAGEREF _Toc491955634 \h </w:instrText>
        </w:r>
        <w:r>
          <w:rPr>
            <w:noProof/>
            <w:webHidden/>
          </w:rPr>
        </w:r>
        <w:r>
          <w:rPr>
            <w:noProof/>
            <w:webHidden/>
          </w:rPr>
          <w:fldChar w:fldCharType="separate"/>
        </w:r>
        <w:r w:rsidR="009214EA">
          <w:rPr>
            <w:noProof/>
            <w:webHidden/>
          </w:rPr>
          <w:t>4</w:t>
        </w:r>
        <w:r>
          <w:rPr>
            <w:noProof/>
            <w:webHidden/>
          </w:rPr>
          <w:fldChar w:fldCharType="end"/>
        </w:r>
      </w:hyperlink>
    </w:p>
    <w:p w:rsidR="002901F7" w:rsidRDefault="00A22797" w:rsidP="002901F7">
      <w:pPr>
        <w:pStyle w:val="20"/>
        <w:tabs>
          <w:tab w:val="right" w:leader="dot" w:pos="9146"/>
        </w:tabs>
        <w:ind w:left="440"/>
        <w:rPr>
          <w:rFonts w:asciiTheme="minorHAnsi" w:eastAsiaTheme="minorEastAsia" w:hAnsiTheme="minorHAnsi" w:cstheme="minorBidi"/>
          <w:noProof/>
          <w:szCs w:val="22"/>
        </w:rPr>
      </w:pPr>
      <w:hyperlink w:anchor="_Toc491955635" w:history="1">
        <w:r w:rsidR="002901F7" w:rsidRPr="004968FD">
          <w:rPr>
            <w:rStyle w:val="a4"/>
            <w:rFonts w:asciiTheme="minorEastAsia" w:hAnsiTheme="minorEastAsia" w:hint="eastAsia"/>
            <w:noProof/>
          </w:rPr>
          <w:t>第二篇</w:t>
        </w:r>
        <w:r w:rsidR="002901F7" w:rsidRPr="004968FD">
          <w:rPr>
            <w:rStyle w:val="a4"/>
            <w:rFonts w:asciiTheme="minorEastAsia" w:hAnsiTheme="minorEastAsia"/>
            <w:noProof/>
          </w:rPr>
          <w:t xml:space="preserve">  </w:t>
        </w:r>
        <w:r w:rsidR="002901F7" w:rsidRPr="004968FD">
          <w:rPr>
            <w:rStyle w:val="a4"/>
            <w:rFonts w:asciiTheme="minorEastAsia" w:hAnsiTheme="minorEastAsia" w:hint="eastAsia"/>
            <w:noProof/>
          </w:rPr>
          <w:t>供应商须知</w:t>
        </w:r>
        <w:r w:rsidR="002901F7">
          <w:rPr>
            <w:noProof/>
            <w:webHidden/>
          </w:rPr>
          <w:tab/>
        </w:r>
        <w:r>
          <w:rPr>
            <w:noProof/>
            <w:webHidden/>
          </w:rPr>
          <w:fldChar w:fldCharType="begin"/>
        </w:r>
        <w:r w:rsidR="002901F7">
          <w:rPr>
            <w:noProof/>
            <w:webHidden/>
          </w:rPr>
          <w:instrText xml:space="preserve"> PAGEREF _Toc491955635 \h </w:instrText>
        </w:r>
        <w:r>
          <w:rPr>
            <w:noProof/>
            <w:webHidden/>
          </w:rPr>
        </w:r>
        <w:r>
          <w:rPr>
            <w:noProof/>
            <w:webHidden/>
          </w:rPr>
          <w:fldChar w:fldCharType="separate"/>
        </w:r>
        <w:r w:rsidR="009214EA">
          <w:rPr>
            <w:noProof/>
            <w:webHidden/>
          </w:rPr>
          <w:t>5</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6" w:history="1">
        <w:r w:rsidR="002901F7" w:rsidRPr="004968FD">
          <w:rPr>
            <w:rStyle w:val="a4"/>
            <w:rFonts w:asciiTheme="minorEastAsia" w:hAnsiTheme="minorEastAsia" w:hint="eastAsia"/>
            <w:noProof/>
          </w:rPr>
          <w:t>一、谈判费用</w:t>
        </w:r>
        <w:r w:rsidR="002901F7">
          <w:rPr>
            <w:noProof/>
            <w:webHidden/>
          </w:rPr>
          <w:tab/>
        </w:r>
        <w:r>
          <w:rPr>
            <w:noProof/>
            <w:webHidden/>
          </w:rPr>
          <w:fldChar w:fldCharType="begin"/>
        </w:r>
        <w:r w:rsidR="002901F7">
          <w:rPr>
            <w:noProof/>
            <w:webHidden/>
          </w:rPr>
          <w:instrText xml:space="preserve"> PAGEREF _Toc491955636 \h </w:instrText>
        </w:r>
        <w:r>
          <w:rPr>
            <w:noProof/>
            <w:webHidden/>
          </w:rPr>
        </w:r>
        <w:r>
          <w:rPr>
            <w:noProof/>
            <w:webHidden/>
          </w:rPr>
          <w:fldChar w:fldCharType="separate"/>
        </w:r>
        <w:r w:rsidR="009214EA">
          <w:rPr>
            <w:noProof/>
            <w:webHidden/>
          </w:rPr>
          <w:t>5</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7" w:history="1">
        <w:r w:rsidR="002901F7" w:rsidRPr="004968FD">
          <w:rPr>
            <w:rStyle w:val="a4"/>
            <w:rFonts w:asciiTheme="minorEastAsia" w:hAnsiTheme="minorEastAsia" w:hint="eastAsia"/>
            <w:noProof/>
          </w:rPr>
          <w:t>二、竞争性谈判文件</w:t>
        </w:r>
        <w:r w:rsidR="002901F7">
          <w:rPr>
            <w:noProof/>
            <w:webHidden/>
          </w:rPr>
          <w:tab/>
        </w:r>
        <w:r>
          <w:rPr>
            <w:noProof/>
            <w:webHidden/>
          </w:rPr>
          <w:fldChar w:fldCharType="begin"/>
        </w:r>
        <w:r w:rsidR="002901F7">
          <w:rPr>
            <w:noProof/>
            <w:webHidden/>
          </w:rPr>
          <w:instrText xml:space="preserve"> PAGEREF _Toc491955637 \h </w:instrText>
        </w:r>
        <w:r>
          <w:rPr>
            <w:noProof/>
            <w:webHidden/>
          </w:rPr>
        </w:r>
        <w:r>
          <w:rPr>
            <w:noProof/>
            <w:webHidden/>
          </w:rPr>
          <w:fldChar w:fldCharType="separate"/>
        </w:r>
        <w:r w:rsidR="009214EA">
          <w:rPr>
            <w:noProof/>
            <w:webHidden/>
          </w:rPr>
          <w:t>5</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8" w:history="1">
        <w:r w:rsidR="002901F7" w:rsidRPr="004968FD">
          <w:rPr>
            <w:rStyle w:val="a4"/>
            <w:rFonts w:asciiTheme="minorEastAsia" w:hAnsiTheme="minorEastAsia" w:hint="eastAsia"/>
            <w:noProof/>
          </w:rPr>
          <w:t>四、谈判程序</w:t>
        </w:r>
        <w:r w:rsidR="002901F7">
          <w:rPr>
            <w:noProof/>
            <w:webHidden/>
          </w:rPr>
          <w:tab/>
        </w:r>
        <w:r>
          <w:rPr>
            <w:noProof/>
            <w:webHidden/>
          </w:rPr>
          <w:fldChar w:fldCharType="begin"/>
        </w:r>
        <w:r w:rsidR="002901F7">
          <w:rPr>
            <w:noProof/>
            <w:webHidden/>
          </w:rPr>
          <w:instrText xml:space="preserve"> PAGEREF _Toc491955638 \h </w:instrText>
        </w:r>
        <w:r>
          <w:rPr>
            <w:noProof/>
            <w:webHidden/>
          </w:rPr>
        </w:r>
        <w:r>
          <w:rPr>
            <w:noProof/>
            <w:webHidden/>
          </w:rPr>
          <w:fldChar w:fldCharType="separate"/>
        </w:r>
        <w:r w:rsidR="009214EA">
          <w:rPr>
            <w:noProof/>
            <w:webHidden/>
          </w:rPr>
          <w:t>8</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39" w:history="1">
        <w:r w:rsidR="002901F7" w:rsidRPr="004968FD">
          <w:rPr>
            <w:rStyle w:val="a4"/>
            <w:rFonts w:asciiTheme="minorEastAsia" w:hAnsiTheme="minorEastAsia" w:hint="eastAsia"/>
            <w:noProof/>
          </w:rPr>
          <w:t>五、评审依据</w:t>
        </w:r>
        <w:r w:rsidR="002901F7">
          <w:rPr>
            <w:noProof/>
            <w:webHidden/>
          </w:rPr>
          <w:tab/>
        </w:r>
        <w:r>
          <w:rPr>
            <w:noProof/>
            <w:webHidden/>
          </w:rPr>
          <w:fldChar w:fldCharType="begin"/>
        </w:r>
        <w:r w:rsidR="002901F7">
          <w:rPr>
            <w:noProof/>
            <w:webHidden/>
          </w:rPr>
          <w:instrText xml:space="preserve"> PAGEREF _Toc491955639 \h </w:instrText>
        </w:r>
        <w:r>
          <w:rPr>
            <w:noProof/>
            <w:webHidden/>
          </w:rPr>
        </w:r>
        <w:r>
          <w:rPr>
            <w:noProof/>
            <w:webHidden/>
          </w:rPr>
          <w:fldChar w:fldCharType="separate"/>
        </w:r>
        <w:r w:rsidR="009214EA">
          <w:rPr>
            <w:noProof/>
            <w:webHidden/>
          </w:rPr>
          <w:t>9</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0" w:history="1">
        <w:r w:rsidR="002901F7" w:rsidRPr="004968FD">
          <w:rPr>
            <w:rStyle w:val="a4"/>
            <w:rFonts w:asciiTheme="minorEastAsia" w:hAnsiTheme="minorEastAsia" w:hint="eastAsia"/>
            <w:noProof/>
          </w:rPr>
          <w:t>六、成交原则</w:t>
        </w:r>
        <w:r w:rsidR="002901F7">
          <w:rPr>
            <w:noProof/>
            <w:webHidden/>
          </w:rPr>
          <w:tab/>
        </w:r>
        <w:r>
          <w:rPr>
            <w:noProof/>
            <w:webHidden/>
          </w:rPr>
          <w:fldChar w:fldCharType="begin"/>
        </w:r>
        <w:r w:rsidR="002901F7">
          <w:rPr>
            <w:noProof/>
            <w:webHidden/>
          </w:rPr>
          <w:instrText xml:space="preserve"> PAGEREF _Toc491955640 \h </w:instrText>
        </w:r>
        <w:r>
          <w:rPr>
            <w:noProof/>
            <w:webHidden/>
          </w:rPr>
        </w:r>
        <w:r>
          <w:rPr>
            <w:noProof/>
            <w:webHidden/>
          </w:rPr>
          <w:fldChar w:fldCharType="separate"/>
        </w:r>
        <w:r w:rsidR="009214EA">
          <w:rPr>
            <w:noProof/>
            <w:webHidden/>
          </w:rPr>
          <w:t>9</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1" w:history="1">
        <w:r w:rsidR="002901F7" w:rsidRPr="004968FD">
          <w:rPr>
            <w:rStyle w:val="a4"/>
            <w:rFonts w:asciiTheme="minorEastAsia" w:hAnsiTheme="minorEastAsia" w:hint="eastAsia"/>
            <w:noProof/>
          </w:rPr>
          <w:t>七、关于质疑和投诉</w:t>
        </w:r>
        <w:r w:rsidR="002901F7">
          <w:rPr>
            <w:noProof/>
            <w:webHidden/>
          </w:rPr>
          <w:tab/>
        </w:r>
        <w:r>
          <w:rPr>
            <w:noProof/>
            <w:webHidden/>
          </w:rPr>
          <w:fldChar w:fldCharType="begin"/>
        </w:r>
        <w:r w:rsidR="002901F7">
          <w:rPr>
            <w:noProof/>
            <w:webHidden/>
          </w:rPr>
          <w:instrText xml:space="preserve"> PAGEREF _Toc491955641 \h </w:instrText>
        </w:r>
        <w:r>
          <w:rPr>
            <w:noProof/>
            <w:webHidden/>
          </w:rPr>
        </w:r>
        <w:r>
          <w:rPr>
            <w:noProof/>
            <w:webHidden/>
          </w:rPr>
          <w:fldChar w:fldCharType="separate"/>
        </w:r>
        <w:r w:rsidR="009214EA">
          <w:rPr>
            <w:noProof/>
            <w:webHidden/>
          </w:rPr>
          <w:t>10</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2" w:history="1">
        <w:r w:rsidR="002901F7" w:rsidRPr="004968FD">
          <w:rPr>
            <w:rStyle w:val="a4"/>
            <w:rFonts w:asciiTheme="minorEastAsia" w:hAnsiTheme="minorEastAsia" w:hint="eastAsia"/>
            <w:noProof/>
          </w:rPr>
          <w:t>八、签订合同</w:t>
        </w:r>
        <w:r w:rsidR="002901F7">
          <w:rPr>
            <w:noProof/>
            <w:webHidden/>
          </w:rPr>
          <w:tab/>
        </w:r>
        <w:r>
          <w:rPr>
            <w:noProof/>
            <w:webHidden/>
          </w:rPr>
          <w:fldChar w:fldCharType="begin"/>
        </w:r>
        <w:r w:rsidR="002901F7">
          <w:rPr>
            <w:noProof/>
            <w:webHidden/>
          </w:rPr>
          <w:instrText xml:space="preserve"> PAGEREF _Toc491955642 \h </w:instrText>
        </w:r>
        <w:r>
          <w:rPr>
            <w:noProof/>
            <w:webHidden/>
          </w:rPr>
        </w:r>
        <w:r>
          <w:rPr>
            <w:noProof/>
            <w:webHidden/>
          </w:rPr>
          <w:fldChar w:fldCharType="separate"/>
        </w:r>
        <w:r w:rsidR="009214EA">
          <w:rPr>
            <w:noProof/>
            <w:webHidden/>
          </w:rPr>
          <w:t>11</w:t>
        </w:r>
        <w:r>
          <w:rPr>
            <w:noProof/>
            <w:webHidden/>
          </w:rPr>
          <w:fldChar w:fldCharType="end"/>
        </w:r>
      </w:hyperlink>
    </w:p>
    <w:p w:rsidR="002901F7" w:rsidRDefault="00A22797" w:rsidP="002901F7">
      <w:pPr>
        <w:pStyle w:val="20"/>
        <w:tabs>
          <w:tab w:val="right" w:leader="dot" w:pos="9146"/>
        </w:tabs>
        <w:ind w:left="440"/>
        <w:rPr>
          <w:rFonts w:asciiTheme="minorHAnsi" w:eastAsiaTheme="minorEastAsia" w:hAnsiTheme="minorHAnsi" w:cstheme="minorBidi"/>
          <w:noProof/>
          <w:szCs w:val="22"/>
        </w:rPr>
      </w:pPr>
      <w:hyperlink w:anchor="_Toc491955643" w:history="1">
        <w:r w:rsidR="002901F7" w:rsidRPr="004968FD">
          <w:rPr>
            <w:rStyle w:val="a4"/>
            <w:rFonts w:asciiTheme="minorEastAsia" w:hAnsiTheme="minorEastAsia" w:hint="eastAsia"/>
            <w:noProof/>
          </w:rPr>
          <w:t>第三篇</w:t>
        </w:r>
        <w:r w:rsidR="002901F7" w:rsidRPr="004968FD">
          <w:rPr>
            <w:rStyle w:val="a4"/>
            <w:rFonts w:asciiTheme="minorEastAsia" w:hAnsiTheme="minorEastAsia"/>
            <w:noProof/>
          </w:rPr>
          <w:t xml:space="preserve">  </w:t>
        </w:r>
        <w:r w:rsidR="002901F7" w:rsidRPr="004968FD">
          <w:rPr>
            <w:rStyle w:val="a4"/>
            <w:rFonts w:asciiTheme="minorEastAsia" w:hAnsiTheme="minorEastAsia" w:hint="eastAsia"/>
            <w:noProof/>
          </w:rPr>
          <w:t>谈判项目技术需求</w:t>
        </w:r>
        <w:r w:rsidR="002901F7">
          <w:rPr>
            <w:noProof/>
            <w:webHidden/>
          </w:rPr>
          <w:tab/>
        </w:r>
        <w:r>
          <w:rPr>
            <w:noProof/>
            <w:webHidden/>
          </w:rPr>
          <w:fldChar w:fldCharType="begin"/>
        </w:r>
        <w:r w:rsidR="002901F7">
          <w:rPr>
            <w:noProof/>
            <w:webHidden/>
          </w:rPr>
          <w:instrText xml:space="preserve"> PAGEREF _Toc491955643 \h </w:instrText>
        </w:r>
        <w:r>
          <w:rPr>
            <w:noProof/>
            <w:webHidden/>
          </w:rPr>
        </w:r>
        <w:r>
          <w:rPr>
            <w:noProof/>
            <w:webHidden/>
          </w:rPr>
          <w:fldChar w:fldCharType="separate"/>
        </w:r>
        <w:r w:rsidR="009214EA">
          <w:rPr>
            <w:noProof/>
            <w:webHidden/>
          </w:rPr>
          <w:t>12</w:t>
        </w:r>
        <w:r>
          <w:rPr>
            <w:noProof/>
            <w:webHidden/>
          </w:rPr>
          <w:fldChar w:fldCharType="end"/>
        </w:r>
      </w:hyperlink>
    </w:p>
    <w:p w:rsidR="002901F7" w:rsidRDefault="00A22797" w:rsidP="002901F7">
      <w:pPr>
        <w:pStyle w:val="20"/>
        <w:tabs>
          <w:tab w:val="right" w:leader="dot" w:pos="9146"/>
        </w:tabs>
        <w:ind w:left="440"/>
        <w:rPr>
          <w:rFonts w:asciiTheme="minorHAnsi" w:eastAsiaTheme="minorEastAsia" w:hAnsiTheme="minorHAnsi" w:cstheme="minorBidi"/>
          <w:noProof/>
          <w:szCs w:val="22"/>
        </w:rPr>
      </w:pPr>
      <w:hyperlink w:anchor="_Toc491955644" w:history="1">
        <w:r w:rsidR="002901F7" w:rsidRPr="004968FD">
          <w:rPr>
            <w:rStyle w:val="a4"/>
            <w:rFonts w:asciiTheme="minorEastAsia" w:hAnsiTheme="minorEastAsia" w:hint="eastAsia"/>
            <w:noProof/>
          </w:rPr>
          <w:t>第四篇</w:t>
        </w:r>
        <w:r w:rsidR="002901F7" w:rsidRPr="004968FD">
          <w:rPr>
            <w:rStyle w:val="a4"/>
            <w:rFonts w:asciiTheme="minorEastAsia" w:hAnsiTheme="minorEastAsia"/>
            <w:noProof/>
          </w:rPr>
          <w:t xml:space="preserve">  </w:t>
        </w:r>
        <w:r w:rsidR="002901F7" w:rsidRPr="004968FD">
          <w:rPr>
            <w:rStyle w:val="a4"/>
            <w:rFonts w:asciiTheme="minorEastAsia" w:hAnsiTheme="minorEastAsia" w:hint="eastAsia"/>
            <w:noProof/>
          </w:rPr>
          <w:t>谈判项目服务需求</w:t>
        </w:r>
        <w:r w:rsidR="002901F7">
          <w:rPr>
            <w:noProof/>
            <w:webHidden/>
          </w:rPr>
          <w:tab/>
        </w:r>
        <w:r>
          <w:rPr>
            <w:noProof/>
            <w:webHidden/>
          </w:rPr>
          <w:fldChar w:fldCharType="begin"/>
        </w:r>
        <w:r w:rsidR="002901F7">
          <w:rPr>
            <w:noProof/>
            <w:webHidden/>
          </w:rPr>
          <w:instrText xml:space="preserve"> PAGEREF _Toc491955644 \h </w:instrText>
        </w:r>
        <w:r>
          <w:rPr>
            <w:noProof/>
            <w:webHidden/>
          </w:rPr>
        </w:r>
        <w:r>
          <w:rPr>
            <w:noProof/>
            <w:webHidden/>
          </w:rPr>
          <w:fldChar w:fldCharType="separate"/>
        </w:r>
        <w:r w:rsidR="009214EA">
          <w:rPr>
            <w:noProof/>
            <w:webHidden/>
          </w:rPr>
          <w:t>21</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5" w:history="1">
        <w:r w:rsidR="002901F7" w:rsidRPr="004968FD">
          <w:rPr>
            <w:rStyle w:val="a4"/>
            <w:rFonts w:asciiTheme="minorEastAsia" w:hAnsiTheme="minorEastAsia" w:hint="eastAsia"/>
            <w:noProof/>
          </w:rPr>
          <w:t>一、交货时间、地点及验收方式</w:t>
        </w:r>
        <w:r w:rsidR="002901F7">
          <w:rPr>
            <w:noProof/>
            <w:webHidden/>
          </w:rPr>
          <w:tab/>
        </w:r>
        <w:r>
          <w:rPr>
            <w:noProof/>
            <w:webHidden/>
          </w:rPr>
          <w:fldChar w:fldCharType="begin"/>
        </w:r>
        <w:r w:rsidR="002901F7">
          <w:rPr>
            <w:noProof/>
            <w:webHidden/>
          </w:rPr>
          <w:instrText xml:space="preserve"> PAGEREF _Toc491955645 \h </w:instrText>
        </w:r>
        <w:r>
          <w:rPr>
            <w:noProof/>
            <w:webHidden/>
          </w:rPr>
        </w:r>
        <w:r>
          <w:rPr>
            <w:noProof/>
            <w:webHidden/>
          </w:rPr>
          <w:fldChar w:fldCharType="separate"/>
        </w:r>
        <w:r w:rsidR="009214EA">
          <w:rPr>
            <w:noProof/>
            <w:webHidden/>
          </w:rPr>
          <w:t>21</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6" w:history="1">
        <w:r w:rsidR="002901F7" w:rsidRPr="004968FD">
          <w:rPr>
            <w:rStyle w:val="a4"/>
            <w:rFonts w:asciiTheme="minorEastAsia" w:hAnsiTheme="minorEastAsia" w:hint="eastAsia"/>
            <w:noProof/>
          </w:rPr>
          <w:t>二、质量保证及售后服务</w:t>
        </w:r>
        <w:r w:rsidR="002901F7">
          <w:rPr>
            <w:noProof/>
            <w:webHidden/>
          </w:rPr>
          <w:tab/>
        </w:r>
        <w:r>
          <w:rPr>
            <w:noProof/>
            <w:webHidden/>
          </w:rPr>
          <w:fldChar w:fldCharType="begin"/>
        </w:r>
        <w:r w:rsidR="002901F7">
          <w:rPr>
            <w:noProof/>
            <w:webHidden/>
          </w:rPr>
          <w:instrText xml:space="preserve"> PAGEREF _Toc491955646 \h </w:instrText>
        </w:r>
        <w:r>
          <w:rPr>
            <w:noProof/>
            <w:webHidden/>
          </w:rPr>
        </w:r>
        <w:r>
          <w:rPr>
            <w:noProof/>
            <w:webHidden/>
          </w:rPr>
          <w:fldChar w:fldCharType="separate"/>
        </w:r>
        <w:r w:rsidR="009214EA">
          <w:rPr>
            <w:noProof/>
            <w:webHidden/>
          </w:rPr>
          <w:t>21</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7" w:history="1">
        <w:r w:rsidR="002901F7" w:rsidRPr="004968FD">
          <w:rPr>
            <w:rStyle w:val="a4"/>
            <w:rFonts w:asciiTheme="minorEastAsia" w:hAnsiTheme="minorEastAsia" w:hint="eastAsia"/>
            <w:noProof/>
          </w:rPr>
          <w:t>三、付款方式</w:t>
        </w:r>
        <w:r w:rsidR="002901F7">
          <w:rPr>
            <w:noProof/>
            <w:webHidden/>
          </w:rPr>
          <w:tab/>
        </w:r>
        <w:r>
          <w:rPr>
            <w:noProof/>
            <w:webHidden/>
          </w:rPr>
          <w:fldChar w:fldCharType="begin"/>
        </w:r>
        <w:r w:rsidR="002901F7">
          <w:rPr>
            <w:noProof/>
            <w:webHidden/>
          </w:rPr>
          <w:instrText xml:space="preserve"> PAGEREF _Toc491955647 \h </w:instrText>
        </w:r>
        <w:r>
          <w:rPr>
            <w:noProof/>
            <w:webHidden/>
          </w:rPr>
        </w:r>
        <w:r>
          <w:rPr>
            <w:noProof/>
            <w:webHidden/>
          </w:rPr>
          <w:fldChar w:fldCharType="separate"/>
        </w:r>
        <w:r w:rsidR="009214EA">
          <w:rPr>
            <w:noProof/>
            <w:webHidden/>
          </w:rPr>
          <w:t>22</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8" w:history="1">
        <w:r w:rsidR="002901F7" w:rsidRPr="004968FD">
          <w:rPr>
            <w:rStyle w:val="a4"/>
            <w:rFonts w:asciiTheme="minorEastAsia" w:hAnsiTheme="minorEastAsia" w:hint="eastAsia"/>
            <w:noProof/>
          </w:rPr>
          <w:t>四、知识产权</w:t>
        </w:r>
        <w:r w:rsidR="002901F7">
          <w:rPr>
            <w:noProof/>
            <w:webHidden/>
          </w:rPr>
          <w:tab/>
        </w:r>
        <w:r>
          <w:rPr>
            <w:noProof/>
            <w:webHidden/>
          </w:rPr>
          <w:fldChar w:fldCharType="begin"/>
        </w:r>
        <w:r w:rsidR="002901F7">
          <w:rPr>
            <w:noProof/>
            <w:webHidden/>
          </w:rPr>
          <w:instrText xml:space="preserve"> PAGEREF _Toc491955648 \h </w:instrText>
        </w:r>
        <w:r>
          <w:rPr>
            <w:noProof/>
            <w:webHidden/>
          </w:rPr>
        </w:r>
        <w:r>
          <w:rPr>
            <w:noProof/>
            <w:webHidden/>
          </w:rPr>
          <w:fldChar w:fldCharType="separate"/>
        </w:r>
        <w:r w:rsidR="009214EA">
          <w:rPr>
            <w:noProof/>
            <w:webHidden/>
          </w:rPr>
          <w:t>23</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49" w:history="1">
        <w:r w:rsidR="002901F7" w:rsidRPr="004968FD">
          <w:rPr>
            <w:rStyle w:val="a4"/>
            <w:rFonts w:asciiTheme="minorEastAsia" w:hAnsiTheme="minorEastAsia" w:hint="eastAsia"/>
            <w:noProof/>
          </w:rPr>
          <w:t>五、培训</w:t>
        </w:r>
        <w:r w:rsidR="002901F7">
          <w:rPr>
            <w:noProof/>
            <w:webHidden/>
          </w:rPr>
          <w:tab/>
        </w:r>
        <w:r>
          <w:rPr>
            <w:noProof/>
            <w:webHidden/>
          </w:rPr>
          <w:fldChar w:fldCharType="begin"/>
        </w:r>
        <w:r w:rsidR="002901F7">
          <w:rPr>
            <w:noProof/>
            <w:webHidden/>
          </w:rPr>
          <w:instrText xml:space="preserve"> PAGEREF _Toc491955649 \h </w:instrText>
        </w:r>
        <w:r>
          <w:rPr>
            <w:noProof/>
            <w:webHidden/>
          </w:rPr>
        </w:r>
        <w:r>
          <w:rPr>
            <w:noProof/>
            <w:webHidden/>
          </w:rPr>
          <w:fldChar w:fldCharType="separate"/>
        </w:r>
        <w:r w:rsidR="009214EA">
          <w:rPr>
            <w:noProof/>
            <w:webHidden/>
          </w:rPr>
          <w:t>23</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50" w:history="1">
        <w:r w:rsidR="002901F7" w:rsidRPr="004968FD">
          <w:rPr>
            <w:rStyle w:val="a4"/>
            <w:rFonts w:asciiTheme="minorEastAsia" w:hAnsiTheme="minorEastAsia" w:hint="eastAsia"/>
            <w:noProof/>
          </w:rPr>
          <w:t>六、其他</w:t>
        </w:r>
        <w:r w:rsidR="002901F7">
          <w:rPr>
            <w:noProof/>
            <w:webHidden/>
          </w:rPr>
          <w:tab/>
        </w:r>
        <w:r>
          <w:rPr>
            <w:noProof/>
            <w:webHidden/>
          </w:rPr>
          <w:fldChar w:fldCharType="begin"/>
        </w:r>
        <w:r w:rsidR="002901F7">
          <w:rPr>
            <w:noProof/>
            <w:webHidden/>
          </w:rPr>
          <w:instrText xml:space="preserve"> PAGEREF _Toc491955650 \h </w:instrText>
        </w:r>
        <w:r>
          <w:rPr>
            <w:noProof/>
            <w:webHidden/>
          </w:rPr>
        </w:r>
        <w:r>
          <w:rPr>
            <w:noProof/>
            <w:webHidden/>
          </w:rPr>
          <w:fldChar w:fldCharType="separate"/>
        </w:r>
        <w:r w:rsidR="009214EA">
          <w:rPr>
            <w:noProof/>
            <w:webHidden/>
          </w:rPr>
          <w:t>23</w:t>
        </w:r>
        <w:r>
          <w:rPr>
            <w:noProof/>
            <w:webHidden/>
          </w:rPr>
          <w:fldChar w:fldCharType="end"/>
        </w:r>
      </w:hyperlink>
    </w:p>
    <w:p w:rsidR="002901F7" w:rsidRDefault="00A22797" w:rsidP="002901F7">
      <w:pPr>
        <w:pStyle w:val="20"/>
        <w:tabs>
          <w:tab w:val="right" w:leader="dot" w:pos="9146"/>
        </w:tabs>
        <w:ind w:left="440"/>
        <w:rPr>
          <w:rFonts w:asciiTheme="minorHAnsi" w:eastAsiaTheme="minorEastAsia" w:hAnsiTheme="minorHAnsi" w:cstheme="minorBidi"/>
          <w:noProof/>
          <w:szCs w:val="22"/>
        </w:rPr>
      </w:pPr>
      <w:hyperlink w:anchor="_Toc491955651" w:history="1">
        <w:r w:rsidR="002901F7" w:rsidRPr="004968FD">
          <w:rPr>
            <w:rStyle w:val="a4"/>
            <w:rFonts w:asciiTheme="minorEastAsia" w:hAnsiTheme="minorEastAsia" w:hint="eastAsia"/>
            <w:noProof/>
          </w:rPr>
          <w:t>第五篇</w:t>
        </w:r>
        <w:r w:rsidR="002901F7" w:rsidRPr="004968FD">
          <w:rPr>
            <w:rStyle w:val="a4"/>
            <w:rFonts w:asciiTheme="minorEastAsia" w:hAnsiTheme="minorEastAsia"/>
            <w:noProof/>
          </w:rPr>
          <w:t xml:space="preserve">  </w:t>
        </w:r>
        <w:r w:rsidR="002901F7" w:rsidRPr="004968FD">
          <w:rPr>
            <w:rStyle w:val="a4"/>
            <w:rFonts w:asciiTheme="minorEastAsia" w:hAnsiTheme="minorEastAsia" w:hint="eastAsia"/>
            <w:noProof/>
          </w:rPr>
          <w:t>合同草案条款</w:t>
        </w:r>
        <w:r w:rsidR="002901F7">
          <w:rPr>
            <w:noProof/>
            <w:webHidden/>
          </w:rPr>
          <w:tab/>
        </w:r>
        <w:r>
          <w:rPr>
            <w:noProof/>
            <w:webHidden/>
          </w:rPr>
          <w:fldChar w:fldCharType="begin"/>
        </w:r>
        <w:r w:rsidR="002901F7">
          <w:rPr>
            <w:noProof/>
            <w:webHidden/>
          </w:rPr>
          <w:instrText xml:space="preserve"> PAGEREF _Toc491955651 \h </w:instrText>
        </w:r>
        <w:r>
          <w:rPr>
            <w:noProof/>
            <w:webHidden/>
          </w:rPr>
        </w:r>
        <w:r>
          <w:rPr>
            <w:noProof/>
            <w:webHidden/>
          </w:rPr>
          <w:fldChar w:fldCharType="separate"/>
        </w:r>
        <w:r w:rsidR="009214EA">
          <w:rPr>
            <w:noProof/>
            <w:webHidden/>
          </w:rPr>
          <w:t>24</w:t>
        </w:r>
        <w:r>
          <w:rPr>
            <w:noProof/>
            <w:webHidden/>
          </w:rPr>
          <w:fldChar w:fldCharType="end"/>
        </w:r>
      </w:hyperlink>
    </w:p>
    <w:p w:rsidR="002901F7" w:rsidRDefault="00A22797" w:rsidP="002901F7">
      <w:pPr>
        <w:pStyle w:val="20"/>
        <w:tabs>
          <w:tab w:val="right" w:leader="dot" w:pos="9146"/>
        </w:tabs>
        <w:ind w:left="440"/>
        <w:rPr>
          <w:rFonts w:asciiTheme="minorHAnsi" w:eastAsiaTheme="minorEastAsia" w:hAnsiTheme="minorHAnsi" w:cstheme="minorBidi"/>
          <w:noProof/>
          <w:szCs w:val="22"/>
        </w:rPr>
      </w:pPr>
      <w:hyperlink w:anchor="_Toc491955652" w:history="1">
        <w:r w:rsidR="002901F7" w:rsidRPr="004968FD">
          <w:rPr>
            <w:rStyle w:val="a4"/>
            <w:rFonts w:asciiTheme="minorEastAsia" w:hAnsiTheme="minorEastAsia" w:hint="eastAsia"/>
            <w:noProof/>
          </w:rPr>
          <w:t>第六篇</w:t>
        </w:r>
        <w:r w:rsidR="002901F7" w:rsidRPr="004968FD">
          <w:rPr>
            <w:rStyle w:val="a4"/>
            <w:rFonts w:asciiTheme="minorEastAsia" w:hAnsiTheme="minorEastAsia"/>
            <w:noProof/>
          </w:rPr>
          <w:t xml:space="preserve">  </w:t>
        </w:r>
        <w:r w:rsidR="002901F7" w:rsidRPr="004968FD">
          <w:rPr>
            <w:rStyle w:val="a4"/>
            <w:rFonts w:asciiTheme="minorEastAsia" w:hAnsiTheme="minorEastAsia" w:hint="eastAsia"/>
            <w:noProof/>
          </w:rPr>
          <w:t>响应文件格式要求</w:t>
        </w:r>
        <w:r w:rsidR="002901F7">
          <w:rPr>
            <w:noProof/>
            <w:webHidden/>
          </w:rPr>
          <w:tab/>
        </w:r>
        <w:r>
          <w:rPr>
            <w:noProof/>
            <w:webHidden/>
          </w:rPr>
          <w:fldChar w:fldCharType="begin"/>
        </w:r>
        <w:r w:rsidR="002901F7">
          <w:rPr>
            <w:noProof/>
            <w:webHidden/>
          </w:rPr>
          <w:instrText xml:space="preserve"> PAGEREF _Toc491955652 \h </w:instrText>
        </w:r>
        <w:r>
          <w:rPr>
            <w:noProof/>
            <w:webHidden/>
          </w:rPr>
        </w:r>
        <w:r>
          <w:rPr>
            <w:noProof/>
            <w:webHidden/>
          </w:rPr>
          <w:fldChar w:fldCharType="separate"/>
        </w:r>
        <w:r w:rsidR="009214EA">
          <w:rPr>
            <w:noProof/>
            <w:webHidden/>
          </w:rPr>
          <w:t>27</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53" w:history="1">
        <w:r w:rsidR="002901F7" w:rsidRPr="004968FD">
          <w:rPr>
            <w:rStyle w:val="a4"/>
            <w:rFonts w:asciiTheme="minorEastAsia" w:hAnsiTheme="minorEastAsia" w:hint="eastAsia"/>
            <w:noProof/>
          </w:rPr>
          <w:t>一、经济部分</w:t>
        </w:r>
        <w:r w:rsidR="002901F7">
          <w:rPr>
            <w:noProof/>
            <w:webHidden/>
          </w:rPr>
          <w:tab/>
        </w:r>
        <w:r>
          <w:rPr>
            <w:noProof/>
            <w:webHidden/>
          </w:rPr>
          <w:fldChar w:fldCharType="begin"/>
        </w:r>
        <w:r w:rsidR="002901F7">
          <w:rPr>
            <w:noProof/>
            <w:webHidden/>
          </w:rPr>
          <w:instrText xml:space="preserve"> PAGEREF _Toc491955653 \h </w:instrText>
        </w:r>
        <w:r>
          <w:rPr>
            <w:noProof/>
            <w:webHidden/>
          </w:rPr>
        </w:r>
        <w:r>
          <w:rPr>
            <w:noProof/>
            <w:webHidden/>
          </w:rPr>
          <w:fldChar w:fldCharType="separate"/>
        </w:r>
        <w:r w:rsidR="009214EA">
          <w:rPr>
            <w:noProof/>
            <w:webHidden/>
          </w:rPr>
          <w:t>28</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54" w:history="1">
        <w:r w:rsidR="002901F7" w:rsidRPr="004968FD">
          <w:rPr>
            <w:rStyle w:val="a4"/>
            <w:rFonts w:asciiTheme="minorEastAsia" w:hAnsiTheme="minorEastAsia" w:hint="eastAsia"/>
            <w:noProof/>
          </w:rPr>
          <w:t>二、技术部分</w:t>
        </w:r>
        <w:r w:rsidR="002901F7">
          <w:rPr>
            <w:noProof/>
            <w:webHidden/>
          </w:rPr>
          <w:tab/>
        </w:r>
        <w:r>
          <w:rPr>
            <w:noProof/>
            <w:webHidden/>
          </w:rPr>
          <w:fldChar w:fldCharType="begin"/>
        </w:r>
        <w:r w:rsidR="002901F7">
          <w:rPr>
            <w:noProof/>
            <w:webHidden/>
          </w:rPr>
          <w:instrText xml:space="preserve"> PAGEREF _Toc491955654 \h </w:instrText>
        </w:r>
        <w:r>
          <w:rPr>
            <w:noProof/>
            <w:webHidden/>
          </w:rPr>
        </w:r>
        <w:r>
          <w:rPr>
            <w:noProof/>
            <w:webHidden/>
          </w:rPr>
          <w:fldChar w:fldCharType="separate"/>
        </w:r>
        <w:r w:rsidR="009214EA">
          <w:rPr>
            <w:noProof/>
            <w:webHidden/>
          </w:rPr>
          <w:t>29</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55" w:history="1">
        <w:r w:rsidR="002901F7" w:rsidRPr="004968FD">
          <w:rPr>
            <w:rStyle w:val="a4"/>
            <w:rFonts w:asciiTheme="minorEastAsia" w:hAnsiTheme="minorEastAsia" w:hint="eastAsia"/>
            <w:noProof/>
          </w:rPr>
          <w:t>三、服务部分</w:t>
        </w:r>
        <w:r w:rsidR="002901F7">
          <w:rPr>
            <w:noProof/>
            <w:webHidden/>
          </w:rPr>
          <w:tab/>
        </w:r>
        <w:r>
          <w:rPr>
            <w:noProof/>
            <w:webHidden/>
          </w:rPr>
          <w:fldChar w:fldCharType="begin"/>
        </w:r>
        <w:r w:rsidR="002901F7">
          <w:rPr>
            <w:noProof/>
            <w:webHidden/>
          </w:rPr>
          <w:instrText xml:space="preserve"> PAGEREF _Toc491955655 \h </w:instrText>
        </w:r>
        <w:r>
          <w:rPr>
            <w:noProof/>
            <w:webHidden/>
          </w:rPr>
        </w:r>
        <w:r>
          <w:rPr>
            <w:noProof/>
            <w:webHidden/>
          </w:rPr>
          <w:fldChar w:fldCharType="separate"/>
        </w:r>
        <w:r w:rsidR="009214EA">
          <w:rPr>
            <w:noProof/>
            <w:webHidden/>
          </w:rPr>
          <w:t>31</w:t>
        </w:r>
        <w:r>
          <w:rPr>
            <w:noProof/>
            <w:webHidden/>
          </w:rPr>
          <w:fldChar w:fldCharType="end"/>
        </w:r>
      </w:hyperlink>
    </w:p>
    <w:p w:rsidR="002901F7" w:rsidRDefault="00A22797" w:rsidP="002901F7">
      <w:pPr>
        <w:pStyle w:val="30"/>
        <w:tabs>
          <w:tab w:val="right" w:leader="dot" w:pos="9146"/>
        </w:tabs>
        <w:ind w:left="880"/>
        <w:rPr>
          <w:rFonts w:asciiTheme="minorHAnsi" w:eastAsiaTheme="minorEastAsia" w:hAnsiTheme="minorHAnsi" w:cstheme="minorBidi"/>
          <w:noProof/>
          <w:szCs w:val="22"/>
        </w:rPr>
      </w:pPr>
      <w:hyperlink w:anchor="_Toc491955656" w:history="1">
        <w:r w:rsidR="002901F7" w:rsidRPr="004968FD">
          <w:rPr>
            <w:rStyle w:val="a4"/>
            <w:rFonts w:asciiTheme="minorEastAsia" w:hAnsiTheme="minorEastAsia" w:hint="eastAsia"/>
            <w:noProof/>
          </w:rPr>
          <w:t>四、资格条件及其他</w:t>
        </w:r>
        <w:r w:rsidR="002901F7">
          <w:rPr>
            <w:noProof/>
            <w:webHidden/>
          </w:rPr>
          <w:tab/>
        </w:r>
        <w:r>
          <w:rPr>
            <w:noProof/>
            <w:webHidden/>
          </w:rPr>
          <w:fldChar w:fldCharType="begin"/>
        </w:r>
        <w:r w:rsidR="002901F7">
          <w:rPr>
            <w:noProof/>
            <w:webHidden/>
          </w:rPr>
          <w:instrText xml:space="preserve"> PAGEREF _Toc491955656 \h </w:instrText>
        </w:r>
        <w:r>
          <w:rPr>
            <w:noProof/>
            <w:webHidden/>
          </w:rPr>
        </w:r>
        <w:r>
          <w:rPr>
            <w:noProof/>
            <w:webHidden/>
          </w:rPr>
          <w:fldChar w:fldCharType="separate"/>
        </w:r>
        <w:r w:rsidR="009214EA">
          <w:rPr>
            <w:noProof/>
            <w:webHidden/>
          </w:rPr>
          <w:t>35</w:t>
        </w:r>
        <w:r>
          <w:rPr>
            <w:noProof/>
            <w:webHidden/>
          </w:rPr>
          <w:fldChar w:fldCharType="end"/>
        </w:r>
      </w:hyperlink>
    </w:p>
    <w:p w:rsidR="002901F7" w:rsidRDefault="00A22797" w:rsidP="002901F7">
      <w:pPr>
        <w:pStyle w:val="2"/>
        <w:spacing w:line="360" w:lineRule="auto"/>
        <w:jc w:val="center"/>
        <w:rPr>
          <w:rFonts w:asciiTheme="minorEastAsia" w:eastAsiaTheme="minorEastAsia" w:hAnsiTheme="minorEastAsia"/>
          <w:b w:val="0"/>
          <w:szCs w:val="30"/>
        </w:rPr>
      </w:pPr>
      <w:r>
        <w:rPr>
          <w:rFonts w:ascii="方正小标宋_GBK" w:eastAsia="方正小标宋_GBK" w:hint="eastAsia"/>
          <w:szCs w:val="21"/>
        </w:rPr>
        <w:fldChar w:fldCharType="end"/>
      </w:r>
    </w:p>
    <w:p w:rsidR="002901F7" w:rsidRDefault="002901F7" w:rsidP="001E2C4B">
      <w:pPr>
        <w:pStyle w:val="2"/>
        <w:spacing w:line="360" w:lineRule="auto"/>
        <w:jc w:val="center"/>
        <w:rPr>
          <w:rFonts w:asciiTheme="minorEastAsia" w:eastAsiaTheme="minorEastAsia" w:hAnsiTheme="minorEastAsia"/>
          <w:b w:val="0"/>
          <w:szCs w:val="30"/>
        </w:rPr>
      </w:pPr>
    </w:p>
    <w:p w:rsidR="002901F7" w:rsidRDefault="002901F7" w:rsidP="001E2C4B">
      <w:pPr>
        <w:pStyle w:val="2"/>
        <w:spacing w:line="360" w:lineRule="auto"/>
        <w:jc w:val="center"/>
        <w:rPr>
          <w:rFonts w:asciiTheme="minorEastAsia" w:eastAsiaTheme="minorEastAsia" w:hAnsiTheme="minorEastAsia"/>
          <w:b w:val="0"/>
          <w:szCs w:val="30"/>
        </w:rPr>
      </w:pPr>
    </w:p>
    <w:p w:rsidR="002901F7" w:rsidRDefault="002901F7" w:rsidP="001E2C4B">
      <w:pPr>
        <w:pStyle w:val="2"/>
        <w:spacing w:line="360" w:lineRule="auto"/>
        <w:jc w:val="center"/>
        <w:rPr>
          <w:rFonts w:asciiTheme="minorEastAsia" w:eastAsiaTheme="minorEastAsia" w:hAnsiTheme="minorEastAsia"/>
          <w:b w:val="0"/>
          <w:szCs w:val="30"/>
        </w:rPr>
      </w:pPr>
    </w:p>
    <w:p w:rsidR="002901F7" w:rsidRDefault="002901F7" w:rsidP="001E2C4B">
      <w:pPr>
        <w:pStyle w:val="2"/>
        <w:spacing w:line="360" w:lineRule="auto"/>
        <w:jc w:val="center"/>
        <w:rPr>
          <w:rFonts w:asciiTheme="minorEastAsia" w:eastAsiaTheme="minorEastAsia" w:hAnsiTheme="minorEastAsia"/>
          <w:b w:val="0"/>
          <w:szCs w:val="30"/>
        </w:rPr>
      </w:pPr>
    </w:p>
    <w:p w:rsidR="001E2C4B" w:rsidRPr="0082153F" w:rsidRDefault="001E2C4B" w:rsidP="001E2C4B">
      <w:pPr>
        <w:pStyle w:val="2"/>
        <w:spacing w:line="360" w:lineRule="auto"/>
        <w:jc w:val="center"/>
        <w:rPr>
          <w:rFonts w:asciiTheme="minorEastAsia" w:eastAsiaTheme="minorEastAsia" w:hAnsiTheme="minorEastAsia"/>
          <w:b w:val="0"/>
          <w:szCs w:val="30"/>
        </w:rPr>
      </w:pPr>
      <w:bookmarkStart w:id="2" w:name="_Toc491955630"/>
      <w:r w:rsidRPr="0082153F">
        <w:rPr>
          <w:rFonts w:asciiTheme="minorEastAsia" w:eastAsiaTheme="minorEastAsia" w:hAnsiTheme="minorEastAsia" w:hint="eastAsia"/>
          <w:b w:val="0"/>
          <w:szCs w:val="30"/>
        </w:rPr>
        <w:lastRenderedPageBreak/>
        <w:t>第一篇  竞争性谈判邀请书</w:t>
      </w:r>
      <w:bookmarkEnd w:id="0"/>
      <w:bookmarkEnd w:id="1"/>
      <w:bookmarkEnd w:id="2"/>
    </w:p>
    <w:p w:rsidR="001E2C4B" w:rsidRPr="0082153F" w:rsidRDefault="001E2C4B" w:rsidP="001E2C4B">
      <w:pPr>
        <w:spacing w:line="4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重庆市荣昌区</w:t>
      </w:r>
      <w:r w:rsidR="00F62BD1" w:rsidRPr="0082153F">
        <w:rPr>
          <w:rFonts w:asciiTheme="minorEastAsia" w:eastAsiaTheme="minorEastAsia" w:hAnsiTheme="minorEastAsia" w:hint="eastAsia"/>
          <w:sz w:val="24"/>
        </w:rPr>
        <w:t>图书馆</w:t>
      </w:r>
      <w:r w:rsidRPr="0082153F">
        <w:rPr>
          <w:rFonts w:asciiTheme="minorEastAsia" w:eastAsiaTheme="minorEastAsia" w:hAnsiTheme="minorEastAsia" w:hint="eastAsia"/>
          <w:sz w:val="24"/>
        </w:rPr>
        <w:t>（以下简称：采购</w:t>
      </w:r>
      <w:r w:rsidR="00F62BD1" w:rsidRPr="0082153F">
        <w:rPr>
          <w:rFonts w:asciiTheme="minorEastAsia" w:eastAsiaTheme="minorEastAsia" w:hAnsiTheme="minorEastAsia" w:hint="eastAsia"/>
          <w:sz w:val="24"/>
        </w:rPr>
        <w:t>单位</w:t>
      </w:r>
      <w:r w:rsidRPr="0082153F">
        <w:rPr>
          <w:rFonts w:asciiTheme="minorEastAsia" w:eastAsiaTheme="minorEastAsia" w:hAnsiTheme="minorEastAsia" w:hint="eastAsia"/>
          <w:sz w:val="24"/>
        </w:rPr>
        <w:t>）按照</w:t>
      </w:r>
      <w:r w:rsidR="00F62BD1" w:rsidRPr="0082153F">
        <w:rPr>
          <w:rFonts w:asciiTheme="minorEastAsia" w:eastAsiaTheme="minorEastAsia" w:hAnsiTheme="minorEastAsia" w:hint="eastAsia"/>
          <w:sz w:val="24"/>
        </w:rPr>
        <w:t>相关规定</w:t>
      </w:r>
      <w:r w:rsidRPr="0082153F">
        <w:rPr>
          <w:rFonts w:asciiTheme="minorEastAsia" w:eastAsiaTheme="minorEastAsia" w:hAnsiTheme="minorEastAsia" w:hint="eastAsia"/>
          <w:sz w:val="24"/>
        </w:rPr>
        <w:t>，对</w:t>
      </w:r>
      <w:r w:rsidR="00F62BD1" w:rsidRPr="0082153F">
        <w:rPr>
          <w:rFonts w:asciiTheme="minorEastAsia" w:eastAsiaTheme="minorEastAsia" w:hAnsiTheme="minorEastAsia" w:hint="eastAsia"/>
          <w:sz w:val="24"/>
        </w:rPr>
        <w:t>本馆</w:t>
      </w:r>
      <w:r w:rsidR="00F62BD1" w:rsidRPr="0082153F">
        <w:rPr>
          <w:rFonts w:asciiTheme="minorEastAsia" w:eastAsiaTheme="minorEastAsia" w:hAnsiTheme="minorEastAsia" w:hint="eastAsia"/>
          <w:sz w:val="24"/>
          <w:szCs w:val="24"/>
        </w:rPr>
        <w:t>所需24小时自助图书室自助化设备</w:t>
      </w:r>
      <w:r w:rsidR="00F62BD1" w:rsidRPr="0082153F">
        <w:rPr>
          <w:rFonts w:asciiTheme="minorEastAsia" w:eastAsiaTheme="minorEastAsia" w:hAnsiTheme="minorEastAsia" w:hint="eastAsia"/>
          <w:sz w:val="24"/>
        </w:rPr>
        <w:t>自行采购，采取竞争性谈判方式</w:t>
      </w:r>
      <w:r w:rsidRPr="0082153F">
        <w:rPr>
          <w:rFonts w:asciiTheme="minorEastAsia" w:eastAsiaTheme="minorEastAsia" w:hAnsiTheme="minorEastAsia" w:hint="eastAsia"/>
          <w:sz w:val="24"/>
        </w:rPr>
        <w:t>。欢迎有资格的供应商前来参加谈判。</w:t>
      </w:r>
    </w:p>
    <w:p w:rsidR="001E2C4B" w:rsidRPr="0082153F" w:rsidRDefault="001E2C4B" w:rsidP="0082153F">
      <w:pPr>
        <w:pStyle w:val="3"/>
        <w:spacing w:before="0" w:after="0" w:line="400" w:lineRule="exact"/>
        <w:ind w:firstLineChars="200" w:firstLine="482"/>
        <w:rPr>
          <w:rFonts w:asciiTheme="minorEastAsia" w:eastAsiaTheme="minorEastAsia" w:hAnsiTheme="minorEastAsia"/>
          <w:sz w:val="24"/>
        </w:rPr>
      </w:pPr>
      <w:bookmarkStart w:id="3" w:name="_Toc313893526"/>
      <w:bookmarkStart w:id="4" w:name="_Toc317775175"/>
      <w:r w:rsidRPr="0082153F">
        <w:rPr>
          <w:rFonts w:asciiTheme="minorEastAsia" w:eastAsiaTheme="minorEastAsia" w:hAnsiTheme="minorEastAsia" w:hint="eastAsia"/>
          <w:sz w:val="24"/>
        </w:rPr>
        <w:t xml:space="preserve"> </w:t>
      </w:r>
      <w:bookmarkStart w:id="5" w:name="_Toc491955631"/>
      <w:r w:rsidRPr="0082153F">
        <w:rPr>
          <w:rFonts w:asciiTheme="minorEastAsia" w:eastAsiaTheme="minorEastAsia" w:hAnsiTheme="minorEastAsia" w:hint="eastAsia"/>
          <w:sz w:val="24"/>
        </w:rPr>
        <w:t>一、竞争性谈判内容</w:t>
      </w:r>
      <w:bookmarkEnd w:id="3"/>
      <w:bookmarkEnd w:id="4"/>
      <w:bookmarkEnd w:id="5"/>
    </w:p>
    <w:p w:rsidR="00847C60" w:rsidRPr="0082153F" w:rsidRDefault="00847C60" w:rsidP="00847C60">
      <w:pPr>
        <w:rPr>
          <w:rFonts w:asciiTheme="minorEastAsia" w:eastAsiaTheme="minorEastAsia" w:hAnsiTheme="minorEastAsia"/>
        </w:rPr>
      </w:pPr>
    </w:p>
    <w:tbl>
      <w:tblPr>
        <w:tblStyle w:val="ab"/>
        <w:tblW w:w="0" w:type="auto"/>
        <w:tblLook w:val="04A0"/>
      </w:tblPr>
      <w:tblGrid>
        <w:gridCol w:w="2943"/>
        <w:gridCol w:w="2268"/>
        <w:gridCol w:w="1418"/>
        <w:gridCol w:w="1073"/>
        <w:gridCol w:w="1337"/>
      </w:tblGrid>
      <w:tr w:rsidR="00847C60" w:rsidRPr="0082153F" w:rsidTr="008B2C8A">
        <w:tc>
          <w:tcPr>
            <w:tcW w:w="2943" w:type="dxa"/>
            <w:vAlign w:val="center"/>
          </w:tcPr>
          <w:p w:rsidR="00847C60" w:rsidRPr="0082153F" w:rsidRDefault="00847C60" w:rsidP="008B2C8A">
            <w:pPr>
              <w:spacing w:line="400" w:lineRule="exact"/>
              <w:jc w:val="center"/>
              <w:rPr>
                <w:rFonts w:asciiTheme="minorEastAsia" w:eastAsiaTheme="minorEastAsia" w:hAnsiTheme="minorEastAsia"/>
                <w:sz w:val="24"/>
                <w:szCs w:val="24"/>
              </w:rPr>
            </w:pPr>
            <w:r w:rsidRPr="0082153F">
              <w:rPr>
                <w:rFonts w:asciiTheme="minorEastAsia" w:eastAsiaTheme="minorEastAsia" w:hAnsiTheme="minorEastAsia" w:hint="eastAsia"/>
                <w:sz w:val="24"/>
                <w:szCs w:val="24"/>
              </w:rPr>
              <w:t>项目名称</w:t>
            </w:r>
          </w:p>
        </w:tc>
        <w:tc>
          <w:tcPr>
            <w:tcW w:w="2268" w:type="dxa"/>
            <w:vAlign w:val="center"/>
          </w:tcPr>
          <w:p w:rsidR="00847C60" w:rsidRPr="0082153F" w:rsidRDefault="00847C60" w:rsidP="008B2C8A">
            <w:pPr>
              <w:spacing w:line="400" w:lineRule="exact"/>
              <w:jc w:val="center"/>
              <w:rPr>
                <w:rFonts w:asciiTheme="minorEastAsia" w:eastAsiaTheme="minorEastAsia" w:hAnsiTheme="minorEastAsia"/>
                <w:sz w:val="24"/>
                <w:szCs w:val="24"/>
              </w:rPr>
            </w:pPr>
            <w:r w:rsidRPr="0082153F">
              <w:rPr>
                <w:rFonts w:asciiTheme="minorEastAsia" w:eastAsiaTheme="minorEastAsia" w:hAnsiTheme="minorEastAsia" w:hint="eastAsia"/>
                <w:sz w:val="24"/>
                <w:szCs w:val="24"/>
              </w:rPr>
              <w:t>参数和数量</w:t>
            </w:r>
          </w:p>
        </w:tc>
        <w:tc>
          <w:tcPr>
            <w:tcW w:w="1418" w:type="dxa"/>
            <w:vAlign w:val="center"/>
          </w:tcPr>
          <w:p w:rsidR="00847C60" w:rsidRPr="0082153F" w:rsidRDefault="00847C60" w:rsidP="008B2C8A">
            <w:pPr>
              <w:spacing w:line="400" w:lineRule="exact"/>
              <w:jc w:val="center"/>
              <w:rPr>
                <w:rFonts w:asciiTheme="minorEastAsia" w:eastAsiaTheme="minorEastAsia" w:hAnsiTheme="minorEastAsia"/>
                <w:sz w:val="24"/>
                <w:szCs w:val="24"/>
              </w:rPr>
            </w:pPr>
            <w:r w:rsidRPr="0082153F">
              <w:rPr>
                <w:rFonts w:asciiTheme="minorEastAsia" w:eastAsiaTheme="minorEastAsia" w:hAnsiTheme="minorEastAsia" w:hint="eastAsia"/>
                <w:sz w:val="24"/>
                <w:szCs w:val="24"/>
              </w:rPr>
              <w:t>最高限价（万元）</w:t>
            </w:r>
          </w:p>
        </w:tc>
        <w:tc>
          <w:tcPr>
            <w:tcW w:w="1073" w:type="dxa"/>
            <w:vAlign w:val="center"/>
          </w:tcPr>
          <w:p w:rsidR="00847C60" w:rsidRPr="0082153F" w:rsidRDefault="00847C60" w:rsidP="008B2C8A">
            <w:pPr>
              <w:spacing w:line="400" w:lineRule="exact"/>
              <w:jc w:val="center"/>
              <w:rPr>
                <w:rFonts w:asciiTheme="minorEastAsia" w:eastAsiaTheme="minorEastAsia" w:hAnsiTheme="minorEastAsia"/>
                <w:sz w:val="24"/>
                <w:szCs w:val="24"/>
              </w:rPr>
            </w:pPr>
            <w:r w:rsidRPr="0082153F">
              <w:rPr>
                <w:rFonts w:asciiTheme="minorEastAsia" w:eastAsiaTheme="minorEastAsia" w:hAnsiTheme="minorEastAsia" w:hint="eastAsia"/>
                <w:sz w:val="24"/>
                <w:szCs w:val="24"/>
              </w:rPr>
              <w:t>投标保证金</w:t>
            </w:r>
          </w:p>
        </w:tc>
        <w:tc>
          <w:tcPr>
            <w:tcW w:w="1337" w:type="dxa"/>
            <w:vAlign w:val="center"/>
          </w:tcPr>
          <w:p w:rsidR="00847C60" w:rsidRPr="0082153F" w:rsidRDefault="00847C60" w:rsidP="008B2C8A">
            <w:pPr>
              <w:spacing w:line="400" w:lineRule="exact"/>
              <w:jc w:val="center"/>
              <w:rPr>
                <w:rFonts w:asciiTheme="minorEastAsia" w:eastAsiaTheme="minorEastAsia" w:hAnsiTheme="minorEastAsia"/>
                <w:sz w:val="24"/>
                <w:szCs w:val="24"/>
              </w:rPr>
            </w:pPr>
            <w:r w:rsidRPr="0082153F">
              <w:rPr>
                <w:rFonts w:asciiTheme="minorEastAsia" w:eastAsiaTheme="minorEastAsia" w:hAnsiTheme="minorEastAsia" w:hint="eastAsia"/>
                <w:sz w:val="24"/>
                <w:szCs w:val="24"/>
              </w:rPr>
              <w:t>备注</w:t>
            </w:r>
          </w:p>
        </w:tc>
      </w:tr>
      <w:tr w:rsidR="00847C60" w:rsidRPr="0082153F" w:rsidTr="00157809">
        <w:tc>
          <w:tcPr>
            <w:tcW w:w="2943" w:type="dxa"/>
          </w:tcPr>
          <w:p w:rsidR="00847C60" w:rsidRPr="0082153F" w:rsidRDefault="00847C60" w:rsidP="00336678">
            <w:pPr>
              <w:spacing w:line="400" w:lineRule="exact"/>
              <w:rPr>
                <w:rFonts w:asciiTheme="minorEastAsia" w:eastAsiaTheme="minorEastAsia" w:hAnsiTheme="minorEastAsia"/>
                <w:sz w:val="24"/>
                <w:szCs w:val="24"/>
              </w:rPr>
            </w:pPr>
            <w:r w:rsidRPr="0082153F">
              <w:rPr>
                <w:rFonts w:asciiTheme="minorEastAsia" w:eastAsiaTheme="minorEastAsia" w:hAnsiTheme="minorEastAsia" w:hint="eastAsia"/>
                <w:bCs/>
                <w:sz w:val="24"/>
                <w:szCs w:val="24"/>
              </w:rPr>
              <w:t>荣昌区图书馆24小时自助图书室设备采购</w:t>
            </w:r>
          </w:p>
        </w:tc>
        <w:tc>
          <w:tcPr>
            <w:tcW w:w="2268" w:type="dxa"/>
          </w:tcPr>
          <w:p w:rsidR="00847C60" w:rsidRPr="0082153F" w:rsidRDefault="00847C60" w:rsidP="00336678">
            <w:pPr>
              <w:spacing w:line="400" w:lineRule="exact"/>
              <w:rPr>
                <w:rFonts w:asciiTheme="minorEastAsia" w:eastAsiaTheme="minorEastAsia" w:hAnsiTheme="minorEastAsia"/>
                <w:sz w:val="24"/>
                <w:szCs w:val="24"/>
              </w:rPr>
            </w:pPr>
            <w:r w:rsidRPr="0082153F">
              <w:rPr>
                <w:rFonts w:asciiTheme="minorEastAsia" w:eastAsiaTheme="minorEastAsia" w:hAnsiTheme="minorEastAsia" w:cs="方正仿宋_GBK" w:hint="eastAsia"/>
                <w:sz w:val="24"/>
                <w:szCs w:val="24"/>
              </w:rPr>
              <w:t>详见第三部分参数明细要求</w:t>
            </w:r>
          </w:p>
        </w:tc>
        <w:tc>
          <w:tcPr>
            <w:tcW w:w="1418" w:type="dxa"/>
            <w:vAlign w:val="center"/>
          </w:tcPr>
          <w:p w:rsidR="00847C60" w:rsidRPr="0082153F" w:rsidRDefault="00847C60" w:rsidP="00157809">
            <w:pPr>
              <w:spacing w:line="400" w:lineRule="exact"/>
              <w:jc w:val="center"/>
              <w:rPr>
                <w:rFonts w:asciiTheme="minorEastAsia" w:eastAsiaTheme="minorEastAsia" w:hAnsiTheme="minorEastAsia"/>
                <w:sz w:val="24"/>
                <w:szCs w:val="24"/>
              </w:rPr>
            </w:pPr>
            <w:r w:rsidRPr="0082153F">
              <w:rPr>
                <w:rFonts w:asciiTheme="minorEastAsia" w:eastAsiaTheme="minorEastAsia" w:hAnsiTheme="minorEastAsia" w:hint="eastAsia"/>
                <w:sz w:val="24"/>
                <w:szCs w:val="24"/>
              </w:rPr>
              <w:t>15</w:t>
            </w:r>
          </w:p>
        </w:tc>
        <w:tc>
          <w:tcPr>
            <w:tcW w:w="1073" w:type="dxa"/>
          </w:tcPr>
          <w:p w:rsidR="00847C60" w:rsidRPr="0082153F" w:rsidRDefault="00847C60" w:rsidP="00336678">
            <w:pPr>
              <w:spacing w:line="400" w:lineRule="exact"/>
              <w:rPr>
                <w:rFonts w:asciiTheme="minorEastAsia" w:eastAsiaTheme="minorEastAsia" w:hAnsiTheme="minorEastAsia"/>
                <w:sz w:val="24"/>
                <w:szCs w:val="24"/>
              </w:rPr>
            </w:pPr>
          </w:p>
        </w:tc>
        <w:tc>
          <w:tcPr>
            <w:tcW w:w="1337" w:type="dxa"/>
          </w:tcPr>
          <w:p w:rsidR="00847C60" w:rsidRPr="0082153F" w:rsidRDefault="00847C60" w:rsidP="00336678">
            <w:pPr>
              <w:spacing w:line="400" w:lineRule="exact"/>
              <w:rPr>
                <w:rFonts w:asciiTheme="minorEastAsia" w:eastAsiaTheme="minorEastAsia" w:hAnsiTheme="minorEastAsia"/>
                <w:sz w:val="24"/>
                <w:szCs w:val="24"/>
              </w:rPr>
            </w:pPr>
            <w:r w:rsidRPr="0082153F">
              <w:rPr>
                <w:rFonts w:asciiTheme="minorEastAsia" w:eastAsiaTheme="minorEastAsia" w:hAnsiTheme="minorEastAsia" w:cs="方正仿宋_GBK" w:hint="eastAsia"/>
                <w:sz w:val="24"/>
                <w:szCs w:val="24"/>
              </w:rPr>
              <w:t>不接受联合投标</w:t>
            </w:r>
          </w:p>
        </w:tc>
      </w:tr>
    </w:tbl>
    <w:p w:rsidR="00847C60" w:rsidRPr="0082153F" w:rsidRDefault="00847C60" w:rsidP="00336678">
      <w:pPr>
        <w:spacing w:line="400" w:lineRule="exact"/>
        <w:ind w:firstLineChars="200" w:firstLine="560"/>
        <w:rPr>
          <w:rFonts w:asciiTheme="minorEastAsia" w:eastAsiaTheme="minorEastAsia" w:hAnsiTheme="minorEastAsia"/>
          <w:sz w:val="28"/>
        </w:rPr>
      </w:pPr>
    </w:p>
    <w:p w:rsidR="001E2C4B" w:rsidRPr="0082153F" w:rsidRDefault="001E2C4B" w:rsidP="0082153F">
      <w:pPr>
        <w:pStyle w:val="a9"/>
        <w:spacing w:line="360" w:lineRule="exact"/>
        <w:ind w:firstLineChars="200" w:firstLine="482"/>
        <w:rPr>
          <w:b/>
          <w:sz w:val="24"/>
        </w:rPr>
      </w:pPr>
      <w:bookmarkStart w:id="6" w:name="_Toc373860293"/>
      <w:bookmarkStart w:id="7" w:name="_Toc317775178"/>
      <w:r w:rsidRPr="0082153F">
        <w:rPr>
          <w:rFonts w:hint="eastAsia"/>
          <w:b/>
          <w:sz w:val="24"/>
        </w:rPr>
        <w:t>二、资金来源</w:t>
      </w:r>
    </w:p>
    <w:p w:rsidR="001E2C4B" w:rsidRPr="0082153F" w:rsidRDefault="00695C71" w:rsidP="0082153F">
      <w:pPr>
        <w:pStyle w:val="a9"/>
        <w:spacing w:line="360" w:lineRule="exact"/>
        <w:ind w:firstLineChars="200" w:firstLine="480"/>
        <w:rPr>
          <w:sz w:val="24"/>
        </w:rPr>
      </w:pPr>
      <w:r w:rsidRPr="0082153F">
        <w:rPr>
          <w:rFonts w:hint="eastAsia"/>
          <w:sz w:val="24"/>
        </w:rPr>
        <w:t>财政拨款</w:t>
      </w:r>
      <w:r w:rsidR="001E2C4B" w:rsidRPr="0082153F">
        <w:rPr>
          <w:rFonts w:hint="eastAsia"/>
          <w:sz w:val="24"/>
        </w:rPr>
        <w:t>，资金已到位。</w:t>
      </w:r>
    </w:p>
    <w:p w:rsidR="001E2C4B" w:rsidRPr="0082153F" w:rsidRDefault="001E2C4B" w:rsidP="0082153F">
      <w:pPr>
        <w:pStyle w:val="3"/>
        <w:spacing w:before="0" w:after="0" w:line="500" w:lineRule="exact"/>
        <w:rPr>
          <w:rFonts w:asciiTheme="minorEastAsia" w:eastAsiaTheme="minorEastAsia" w:hAnsiTheme="minorEastAsia"/>
          <w:sz w:val="24"/>
        </w:rPr>
      </w:pPr>
      <w:r w:rsidRPr="0082153F">
        <w:rPr>
          <w:rFonts w:asciiTheme="minorEastAsia" w:eastAsiaTheme="minorEastAsia" w:hAnsiTheme="minorEastAsia" w:hint="eastAsia"/>
          <w:sz w:val="24"/>
        </w:rPr>
        <w:t xml:space="preserve">    </w:t>
      </w:r>
      <w:bookmarkStart w:id="8" w:name="_Toc491955632"/>
      <w:r w:rsidRPr="0082153F">
        <w:rPr>
          <w:rFonts w:asciiTheme="minorEastAsia" w:eastAsiaTheme="minorEastAsia" w:hAnsiTheme="minorEastAsia" w:hint="eastAsia"/>
          <w:sz w:val="24"/>
        </w:rPr>
        <w:t>三、谈判资格</w:t>
      </w:r>
      <w:bookmarkEnd w:id="8"/>
    </w:p>
    <w:p w:rsidR="00695C71" w:rsidRPr="0082153F" w:rsidRDefault="001E2C4B" w:rsidP="0082153F">
      <w:pPr>
        <w:pStyle w:val="a9"/>
        <w:spacing w:line="360" w:lineRule="exact"/>
        <w:ind w:firstLineChars="200" w:firstLine="480"/>
        <w:rPr>
          <w:sz w:val="24"/>
        </w:rPr>
      </w:pPr>
      <w:r w:rsidRPr="0082153F">
        <w:rPr>
          <w:rFonts w:hint="eastAsia"/>
          <w:sz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r w:rsidR="00695C71" w:rsidRPr="0082153F">
        <w:rPr>
          <w:sz w:val="24"/>
        </w:rPr>
        <w:t>投标人须具有独立承担民事责任的能力，且具有有效的《营业执</w:t>
      </w:r>
      <w:r w:rsidR="009214EA">
        <w:rPr>
          <w:sz w:val="24"/>
        </w:rPr>
        <w:t>照》或《事业单位法人证书》、《税务登记证》、《组织机构代码证》</w:t>
      </w:r>
      <w:r w:rsidR="00695C71" w:rsidRPr="0082153F">
        <w:rPr>
          <w:sz w:val="24"/>
        </w:rPr>
        <w:t>本采购项目属于其生产或经营范围。参加投标会的投标人代表必须是投标单位法定代表人或法定代表人授权的委托代理人，投标人代表须将本人身份证原件带至开标现场供评委查验。身份证原件须与投标文件中的复印件信息完全一致。</w:t>
      </w:r>
    </w:p>
    <w:p w:rsidR="001E2C4B" w:rsidRPr="0082153F" w:rsidRDefault="001E2C4B" w:rsidP="0082153F">
      <w:pPr>
        <w:pStyle w:val="a9"/>
        <w:spacing w:line="360" w:lineRule="exact"/>
        <w:ind w:firstLineChars="200" w:firstLine="480"/>
        <w:rPr>
          <w:sz w:val="24"/>
        </w:rPr>
      </w:pPr>
      <w:r w:rsidRPr="0082153F">
        <w:rPr>
          <w:rFonts w:hint="eastAsia"/>
          <w:sz w:val="24"/>
        </w:rPr>
        <w:t>（一）一般资格条件</w:t>
      </w:r>
    </w:p>
    <w:p w:rsidR="001E2C4B" w:rsidRPr="0082153F" w:rsidRDefault="001E2C4B" w:rsidP="0082153F">
      <w:pPr>
        <w:pStyle w:val="a9"/>
        <w:spacing w:line="360" w:lineRule="exact"/>
        <w:ind w:firstLineChars="200" w:firstLine="480"/>
        <w:rPr>
          <w:sz w:val="24"/>
        </w:rPr>
      </w:pPr>
      <w:r w:rsidRPr="0082153F">
        <w:rPr>
          <w:rFonts w:hint="eastAsia"/>
          <w:sz w:val="24"/>
        </w:rPr>
        <w:t>1、具有独立承担民事责任的能力；</w:t>
      </w:r>
    </w:p>
    <w:p w:rsidR="001E2C4B" w:rsidRPr="0082153F" w:rsidRDefault="001E2C4B" w:rsidP="0082153F">
      <w:pPr>
        <w:pStyle w:val="a9"/>
        <w:spacing w:line="360" w:lineRule="exact"/>
        <w:ind w:firstLineChars="200" w:firstLine="480"/>
        <w:rPr>
          <w:sz w:val="24"/>
        </w:rPr>
      </w:pPr>
      <w:r w:rsidRPr="0082153F">
        <w:rPr>
          <w:rFonts w:hint="eastAsia"/>
          <w:sz w:val="24"/>
        </w:rPr>
        <w:t>2、具有良好的商业信誉和健全的财务会计制度；</w:t>
      </w:r>
    </w:p>
    <w:p w:rsidR="001E2C4B" w:rsidRPr="0082153F" w:rsidRDefault="001E2C4B" w:rsidP="0082153F">
      <w:pPr>
        <w:pStyle w:val="a9"/>
        <w:spacing w:line="360" w:lineRule="exact"/>
        <w:ind w:firstLineChars="200" w:firstLine="480"/>
        <w:rPr>
          <w:sz w:val="24"/>
        </w:rPr>
      </w:pPr>
      <w:r w:rsidRPr="0082153F">
        <w:rPr>
          <w:rFonts w:hint="eastAsia"/>
          <w:sz w:val="24"/>
        </w:rPr>
        <w:t>3、具有履行合同所必需的设备和专业技术能力</w:t>
      </w:r>
      <w:r w:rsidR="00157809" w:rsidRPr="0082153F">
        <w:rPr>
          <w:rFonts w:hint="eastAsia"/>
          <w:sz w:val="24"/>
        </w:rPr>
        <w:t>，经营范围须与本采购项目相关</w:t>
      </w:r>
      <w:r w:rsidRPr="0082153F">
        <w:rPr>
          <w:rFonts w:hint="eastAsia"/>
          <w:sz w:val="24"/>
        </w:rPr>
        <w:t>；</w:t>
      </w:r>
    </w:p>
    <w:p w:rsidR="001E2C4B" w:rsidRPr="0082153F" w:rsidRDefault="001E2C4B" w:rsidP="0082153F">
      <w:pPr>
        <w:pStyle w:val="a9"/>
        <w:spacing w:line="360" w:lineRule="exact"/>
        <w:ind w:firstLineChars="200" w:firstLine="480"/>
        <w:rPr>
          <w:sz w:val="24"/>
        </w:rPr>
      </w:pPr>
      <w:r w:rsidRPr="0082153F">
        <w:rPr>
          <w:rFonts w:hint="eastAsia"/>
          <w:sz w:val="24"/>
        </w:rPr>
        <w:t>4、有依法缴纳税收和社会保障资金的良好记录；</w:t>
      </w:r>
    </w:p>
    <w:p w:rsidR="001E2C4B" w:rsidRPr="0082153F" w:rsidRDefault="001E2C4B" w:rsidP="0082153F">
      <w:pPr>
        <w:pStyle w:val="a9"/>
        <w:spacing w:line="360" w:lineRule="exact"/>
        <w:ind w:firstLineChars="200" w:firstLine="480"/>
        <w:rPr>
          <w:sz w:val="24"/>
        </w:rPr>
      </w:pPr>
      <w:r w:rsidRPr="0082153F">
        <w:rPr>
          <w:rFonts w:hint="eastAsia"/>
          <w:sz w:val="24"/>
        </w:rPr>
        <w:t>5、参加政府采购活动前三年内，在经营活动中没有重大违法记录；</w:t>
      </w:r>
    </w:p>
    <w:p w:rsidR="001E2C4B" w:rsidRPr="0082153F" w:rsidRDefault="001E2C4B" w:rsidP="0082153F">
      <w:pPr>
        <w:pStyle w:val="a9"/>
        <w:spacing w:line="360" w:lineRule="exact"/>
        <w:ind w:firstLineChars="200" w:firstLine="480"/>
        <w:rPr>
          <w:sz w:val="24"/>
        </w:rPr>
      </w:pPr>
      <w:r w:rsidRPr="0082153F">
        <w:rPr>
          <w:rFonts w:hint="eastAsia"/>
          <w:sz w:val="24"/>
        </w:rPr>
        <w:t>6、法律、行政法规规定的其他条件。</w:t>
      </w:r>
    </w:p>
    <w:p w:rsidR="001E2C4B" w:rsidRPr="0082153F" w:rsidRDefault="001E2C4B" w:rsidP="0082153F">
      <w:pPr>
        <w:pStyle w:val="3"/>
        <w:spacing w:before="0" w:after="0" w:line="360" w:lineRule="exact"/>
        <w:ind w:firstLineChars="200" w:firstLine="482"/>
        <w:rPr>
          <w:rFonts w:asciiTheme="minorEastAsia" w:eastAsiaTheme="minorEastAsia" w:hAnsiTheme="minorEastAsia"/>
          <w:sz w:val="24"/>
        </w:rPr>
      </w:pPr>
      <w:r w:rsidRPr="0082153F">
        <w:rPr>
          <w:rFonts w:asciiTheme="minorEastAsia" w:eastAsiaTheme="minorEastAsia" w:hAnsiTheme="minorEastAsia" w:hint="eastAsia"/>
          <w:sz w:val="24"/>
        </w:rPr>
        <w:t xml:space="preserve"> </w:t>
      </w:r>
      <w:bookmarkStart w:id="9" w:name="_Toc491955633"/>
      <w:r w:rsidRPr="0082153F">
        <w:rPr>
          <w:rFonts w:asciiTheme="minorEastAsia" w:eastAsiaTheme="minorEastAsia" w:hAnsiTheme="minorEastAsia" w:hint="eastAsia"/>
          <w:sz w:val="24"/>
        </w:rPr>
        <w:t>四、谈判有关说明</w:t>
      </w:r>
      <w:bookmarkEnd w:id="6"/>
      <w:bookmarkEnd w:id="9"/>
    </w:p>
    <w:p w:rsidR="001E2C4B" w:rsidRPr="0082153F" w:rsidRDefault="001E2C4B" w:rsidP="0082153F">
      <w:pPr>
        <w:pStyle w:val="a9"/>
        <w:spacing w:line="360" w:lineRule="exact"/>
        <w:ind w:firstLineChars="200" w:firstLine="480"/>
        <w:rPr>
          <w:sz w:val="24"/>
        </w:rPr>
      </w:pPr>
      <w:r w:rsidRPr="0082153F">
        <w:rPr>
          <w:rFonts w:hint="eastAsia"/>
          <w:sz w:val="24"/>
        </w:rPr>
        <w:t>（一）凡有意参加谈判的供应商，请于公告发布之日起至提交响应文件截止时间之前，重庆市荣昌区</w:t>
      </w:r>
      <w:r w:rsidR="008B2C8A" w:rsidRPr="0082153F">
        <w:rPr>
          <w:rFonts w:hint="eastAsia"/>
          <w:sz w:val="24"/>
        </w:rPr>
        <w:t>图书馆网站</w:t>
      </w:r>
      <w:r w:rsidRPr="0082153F">
        <w:rPr>
          <w:rFonts w:hint="eastAsia"/>
          <w:sz w:val="24"/>
        </w:rPr>
        <w:t>（</w:t>
      </w:r>
      <w:r w:rsidR="008B2C8A" w:rsidRPr="0082153F">
        <w:rPr>
          <w:sz w:val="24"/>
        </w:rPr>
        <w:t>http://www.rctsg.com/</w:t>
      </w:r>
      <w:r w:rsidRPr="0082153F">
        <w:rPr>
          <w:rFonts w:hint="eastAsia"/>
          <w:sz w:val="24"/>
        </w:rPr>
        <w:t>）上下载本项目竞争性谈判文件以及图纸、补遗等谈判前公布的所有项目资料，无论供应商下载与否，均视为已知晓所有谈判实质性要求内容。</w:t>
      </w:r>
    </w:p>
    <w:p w:rsidR="001E2C4B" w:rsidRPr="0082153F" w:rsidRDefault="001E2C4B" w:rsidP="0082153F">
      <w:pPr>
        <w:pStyle w:val="a9"/>
        <w:spacing w:line="360" w:lineRule="exact"/>
        <w:ind w:firstLineChars="200" w:firstLine="480"/>
        <w:rPr>
          <w:sz w:val="24"/>
        </w:rPr>
      </w:pPr>
      <w:r w:rsidRPr="0082153F">
        <w:rPr>
          <w:rFonts w:hint="eastAsia"/>
          <w:sz w:val="24"/>
        </w:rPr>
        <w:t>（二）报名方式为</w:t>
      </w:r>
      <w:r w:rsidR="008B2C8A" w:rsidRPr="0082153F">
        <w:rPr>
          <w:rFonts w:hint="eastAsia"/>
          <w:sz w:val="24"/>
        </w:rPr>
        <w:t>：</w:t>
      </w:r>
      <w:r w:rsidRPr="0082153F">
        <w:rPr>
          <w:rFonts w:hint="eastAsia"/>
          <w:sz w:val="24"/>
        </w:rPr>
        <w:t>谈判当天现场报名。</w:t>
      </w:r>
    </w:p>
    <w:p w:rsidR="001E2C4B" w:rsidRPr="0082153F" w:rsidRDefault="001E2C4B" w:rsidP="0082153F">
      <w:pPr>
        <w:pStyle w:val="a9"/>
        <w:spacing w:line="360" w:lineRule="exact"/>
        <w:rPr>
          <w:sz w:val="24"/>
        </w:rPr>
      </w:pPr>
      <w:r w:rsidRPr="0082153F">
        <w:rPr>
          <w:rFonts w:hint="eastAsia"/>
          <w:sz w:val="24"/>
        </w:rPr>
        <w:t xml:space="preserve">    </w:t>
      </w:r>
      <w:r w:rsidR="008B2C8A" w:rsidRPr="0082153F">
        <w:rPr>
          <w:rFonts w:hint="eastAsia"/>
          <w:sz w:val="24"/>
        </w:rPr>
        <w:t>（三）供应商须满足以下</w:t>
      </w:r>
      <w:r w:rsidRPr="0082153F">
        <w:rPr>
          <w:rFonts w:hint="eastAsia"/>
          <w:sz w:val="24"/>
        </w:rPr>
        <w:t>要件，其响应文件才被接受：</w:t>
      </w:r>
    </w:p>
    <w:p w:rsidR="001E2C4B" w:rsidRPr="0082153F" w:rsidRDefault="001E2C4B" w:rsidP="0082153F">
      <w:pPr>
        <w:pStyle w:val="a9"/>
        <w:spacing w:line="360" w:lineRule="exact"/>
        <w:ind w:firstLineChars="200" w:firstLine="480"/>
        <w:rPr>
          <w:sz w:val="24"/>
        </w:rPr>
      </w:pPr>
      <w:r w:rsidRPr="0082153F">
        <w:rPr>
          <w:rFonts w:hint="eastAsia"/>
          <w:sz w:val="24"/>
        </w:rPr>
        <w:lastRenderedPageBreak/>
        <w:t>1</w:t>
      </w:r>
      <w:r w:rsidR="00157809" w:rsidRPr="0082153F">
        <w:rPr>
          <w:rFonts w:hint="eastAsia"/>
          <w:sz w:val="24"/>
        </w:rPr>
        <w:t>、按时递交了响应文件。</w:t>
      </w:r>
    </w:p>
    <w:p w:rsidR="001E2C4B" w:rsidRPr="0082153F" w:rsidRDefault="001E2C4B" w:rsidP="0082153F">
      <w:pPr>
        <w:pStyle w:val="a9"/>
        <w:spacing w:line="360" w:lineRule="exact"/>
        <w:ind w:firstLineChars="200" w:firstLine="480"/>
        <w:rPr>
          <w:sz w:val="24"/>
        </w:rPr>
      </w:pPr>
      <w:r w:rsidRPr="0082153F">
        <w:rPr>
          <w:rFonts w:hint="eastAsia"/>
          <w:sz w:val="24"/>
        </w:rPr>
        <w:t>2</w:t>
      </w:r>
      <w:r w:rsidR="00157809" w:rsidRPr="0082153F">
        <w:rPr>
          <w:rFonts w:hint="eastAsia"/>
          <w:sz w:val="24"/>
        </w:rPr>
        <w:t>、按时报名签到。</w:t>
      </w:r>
    </w:p>
    <w:p w:rsidR="001E2C4B" w:rsidRPr="0082153F" w:rsidRDefault="001E2C4B" w:rsidP="0082153F">
      <w:pPr>
        <w:pStyle w:val="a9"/>
        <w:spacing w:line="360" w:lineRule="exact"/>
        <w:ind w:firstLineChars="200" w:firstLine="480"/>
        <w:rPr>
          <w:sz w:val="24"/>
        </w:rPr>
      </w:pPr>
      <w:r w:rsidRPr="0082153F">
        <w:rPr>
          <w:rFonts w:hint="eastAsia"/>
          <w:sz w:val="24"/>
        </w:rPr>
        <w:t>（五）谈判地点：重庆市荣昌区</w:t>
      </w:r>
      <w:r w:rsidR="008B2C8A" w:rsidRPr="0082153F">
        <w:rPr>
          <w:rFonts w:hint="eastAsia"/>
          <w:sz w:val="24"/>
        </w:rPr>
        <w:t>图书馆四楼会议室</w:t>
      </w:r>
      <w:r w:rsidRPr="0082153F">
        <w:rPr>
          <w:rFonts w:hint="eastAsia"/>
          <w:sz w:val="24"/>
        </w:rPr>
        <w:t>（重庆市荣昌区</w:t>
      </w:r>
      <w:r w:rsidR="008B2C8A" w:rsidRPr="0082153F">
        <w:rPr>
          <w:rFonts w:hint="eastAsia"/>
          <w:sz w:val="24"/>
        </w:rPr>
        <w:t>昌元街道广场路52号</w:t>
      </w:r>
      <w:r w:rsidRPr="0082153F">
        <w:rPr>
          <w:rFonts w:hint="eastAsia"/>
          <w:sz w:val="24"/>
        </w:rPr>
        <w:t>）</w:t>
      </w:r>
      <w:r w:rsidR="005B1C46">
        <w:rPr>
          <w:rFonts w:hint="eastAsia"/>
          <w:sz w:val="24"/>
        </w:rPr>
        <w:t>。</w:t>
      </w:r>
    </w:p>
    <w:p w:rsidR="008B2C8A" w:rsidRPr="005B1C46" w:rsidRDefault="001E2C4B" w:rsidP="0082153F">
      <w:pPr>
        <w:pStyle w:val="a9"/>
        <w:spacing w:line="360" w:lineRule="exact"/>
        <w:ind w:firstLineChars="200" w:firstLine="480"/>
        <w:rPr>
          <w:sz w:val="24"/>
        </w:rPr>
      </w:pPr>
      <w:r w:rsidRPr="0082153F">
        <w:rPr>
          <w:rFonts w:hint="eastAsia"/>
          <w:sz w:val="24"/>
        </w:rPr>
        <w:t>（六）</w:t>
      </w:r>
      <w:r w:rsidRPr="005B1C46">
        <w:rPr>
          <w:rFonts w:hint="eastAsia"/>
          <w:sz w:val="24"/>
        </w:rPr>
        <w:t>提交响应文件开始时间：</w:t>
      </w:r>
      <w:r w:rsidR="005B1C46" w:rsidRPr="005B1C46">
        <w:rPr>
          <w:rFonts w:hint="eastAsia"/>
          <w:sz w:val="24"/>
        </w:rPr>
        <w:t>2017年9月</w:t>
      </w:r>
      <w:r w:rsidR="00177705">
        <w:rPr>
          <w:rFonts w:hint="eastAsia"/>
          <w:sz w:val="24"/>
        </w:rPr>
        <w:t>12</w:t>
      </w:r>
      <w:r w:rsidR="005B1C46" w:rsidRPr="005B1C46">
        <w:rPr>
          <w:rFonts w:hint="eastAsia"/>
          <w:sz w:val="24"/>
        </w:rPr>
        <w:t>日9:30时</w:t>
      </w:r>
      <w:r w:rsidR="005B1C46">
        <w:rPr>
          <w:rFonts w:hint="eastAsia"/>
          <w:sz w:val="24"/>
        </w:rPr>
        <w:t>。</w:t>
      </w:r>
    </w:p>
    <w:p w:rsidR="001E2C4B" w:rsidRPr="005B1C46" w:rsidRDefault="001E2C4B" w:rsidP="0082153F">
      <w:pPr>
        <w:pStyle w:val="a9"/>
        <w:spacing w:line="360" w:lineRule="exact"/>
        <w:ind w:firstLineChars="200" w:firstLine="480"/>
        <w:rPr>
          <w:sz w:val="24"/>
        </w:rPr>
      </w:pPr>
      <w:r w:rsidRPr="005B1C46">
        <w:rPr>
          <w:rFonts w:hint="eastAsia"/>
          <w:sz w:val="24"/>
        </w:rPr>
        <w:t>（七）提交响应文件截止时间：</w:t>
      </w:r>
      <w:r w:rsidR="005B1C46" w:rsidRPr="005B1C46">
        <w:rPr>
          <w:rFonts w:hint="eastAsia"/>
          <w:sz w:val="24"/>
        </w:rPr>
        <w:t>2017年9月</w:t>
      </w:r>
      <w:r w:rsidR="00177705">
        <w:rPr>
          <w:rFonts w:hint="eastAsia"/>
          <w:sz w:val="24"/>
        </w:rPr>
        <w:t>12</w:t>
      </w:r>
      <w:r w:rsidR="005B1C46" w:rsidRPr="005B1C46">
        <w:rPr>
          <w:rFonts w:hint="eastAsia"/>
          <w:sz w:val="24"/>
        </w:rPr>
        <w:t>日10:00时</w:t>
      </w:r>
      <w:r w:rsidR="005B1C46">
        <w:rPr>
          <w:rFonts w:hint="eastAsia"/>
          <w:sz w:val="24"/>
        </w:rPr>
        <w:t>。</w:t>
      </w:r>
    </w:p>
    <w:p w:rsidR="00157809" w:rsidRPr="0082153F" w:rsidRDefault="001E2C4B" w:rsidP="0082153F">
      <w:pPr>
        <w:pStyle w:val="a9"/>
        <w:spacing w:line="360" w:lineRule="exact"/>
        <w:ind w:firstLineChars="200" w:firstLine="480"/>
        <w:rPr>
          <w:sz w:val="24"/>
        </w:rPr>
      </w:pPr>
      <w:r w:rsidRPr="005B1C46">
        <w:rPr>
          <w:rFonts w:hint="eastAsia"/>
          <w:sz w:val="24"/>
        </w:rPr>
        <w:t>（八）谈判开始时间：</w:t>
      </w:r>
      <w:r w:rsidR="005B1C46" w:rsidRPr="005B1C46">
        <w:rPr>
          <w:rFonts w:hint="eastAsia"/>
          <w:sz w:val="24"/>
        </w:rPr>
        <w:t>2</w:t>
      </w:r>
      <w:r w:rsidR="005B1C46">
        <w:rPr>
          <w:rFonts w:hint="eastAsia"/>
          <w:sz w:val="24"/>
        </w:rPr>
        <w:t>017年9月</w:t>
      </w:r>
      <w:r w:rsidR="00177705">
        <w:rPr>
          <w:rFonts w:hint="eastAsia"/>
          <w:sz w:val="24"/>
        </w:rPr>
        <w:t>12</w:t>
      </w:r>
      <w:r w:rsidR="005B1C46">
        <w:rPr>
          <w:rFonts w:hint="eastAsia"/>
          <w:sz w:val="24"/>
        </w:rPr>
        <w:t>日10:00时。</w:t>
      </w:r>
    </w:p>
    <w:p w:rsidR="001E2C4B" w:rsidRPr="0082153F" w:rsidRDefault="001E2C4B" w:rsidP="0082153F">
      <w:pPr>
        <w:pStyle w:val="a9"/>
        <w:spacing w:line="360" w:lineRule="exact"/>
        <w:ind w:firstLineChars="200" w:firstLine="480"/>
        <w:rPr>
          <w:color w:val="FF0000"/>
          <w:sz w:val="24"/>
        </w:rPr>
      </w:pPr>
      <w:r w:rsidRPr="0082153F">
        <w:rPr>
          <w:rFonts w:hint="eastAsia"/>
          <w:sz w:val="24"/>
        </w:rPr>
        <w:t>五、</w:t>
      </w:r>
      <w:bookmarkEnd w:id="7"/>
      <w:r w:rsidRPr="0082153F">
        <w:rPr>
          <w:rFonts w:hint="eastAsia"/>
          <w:sz w:val="24"/>
        </w:rPr>
        <w:t>其它有关规定</w:t>
      </w:r>
    </w:p>
    <w:p w:rsidR="001E2C4B" w:rsidRPr="0082153F" w:rsidRDefault="001E2C4B" w:rsidP="0082153F">
      <w:pPr>
        <w:spacing w:line="36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1、</w:t>
      </w:r>
      <w:r w:rsidRPr="0082153F">
        <w:rPr>
          <w:rFonts w:asciiTheme="minorEastAsia" w:eastAsiaTheme="minorEastAsia" w:hAnsiTheme="minorEastAsia"/>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82153F">
        <w:rPr>
          <w:rFonts w:asciiTheme="minorEastAsia" w:eastAsiaTheme="minorEastAsia" w:hAnsiTheme="minorEastAsia" w:hint="eastAsia"/>
          <w:sz w:val="24"/>
        </w:rPr>
        <w:t>。法定代表人为同一个人的两个及两个以上法人，母公司、全资子公司及其控股公司，都不得在同一货物招标中同时投标。</w:t>
      </w:r>
    </w:p>
    <w:p w:rsidR="001E2C4B" w:rsidRPr="0082153F" w:rsidRDefault="00157809" w:rsidP="0082153F">
      <w:pPr>
        <w:spacing w:line="36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w:t>
      </w:r>
      <w:r w:rsidR="001E2C4B" w:rsidRPr="0082153F">
        <w:rPr>
          <w:rFonts w:asciiTheme="minorEastAsia" w:eastAsiaTheme="minorEastAsia" w:hAnsiTheme="minorEastAsia" w:hint="eastAsia"/>
          <w:sz w:val="24"/>
        </w:rPr>
        <w:t>、本项目在响应文件提交截止时间前发布的竞争性谈判文件及补遗文件（如果有）重庆市荣昌区</w:t>
      </w:r>
      <w:r w:rsidR="008B2C8A" w:rsidRPr="0082153F">
        <w:rPr>
          <w:rFonts w:asciiTheme="minorEastAsia" w:eastAsiaTheme="minorEastAsia" w:hAnsiTheme="minorEastAsia" w:hint="eastAsia"/>
          <w:sz w:val="24"/>
        </w:rPr>
        <w:t>图书馆网站（</w:t>
      </w:r>
      <w:r w:rsidR="008B2C8A" w:rsidRPr="0082153F">
        <w:rPr>
          <w:rFonts w:asciiTheme="minorEastAsia" w:eastAsiaTheme="minorEastAsia" w:hAnsiTheme="minorEastAsia"/>
          <w:sz w:val="24"/>
        </w:rPr>
        <w:t>http://www.rctsg.com/</w:t>
      </w:r>
      <w:r w:rsidR="008B2C8A" w:rsidRPr="0082153F">
        <w:rPr>
          <w:rFonts w:asciiTheme="minorEastAsia" w:eastAsiaTheme="minorEastAsia" w:hAnsiTheme="minorEastAsia" w:hint="eastAsia"/>
          <w:sz w:val="24"/>
        </w:rPr>
        <w:t>）</w:t>
      </w:r>
      <w:r w:rsidR="001E2C4B" w:rsidRPr="0082153F">
        <w:rPr>
          <w:rFonts w:asciiTheme="minorEastAsia" w:eastAsiaTheme="minorEastAsia" w:hAnsiTheme="minorEastAsia" w:hint="eastAsia"/>
          <w:sz w:val="24"/>
        </w:rPr>
        <w:t>上发布，请各供应商注意下载；无论供应商下载与否，均视同供应商已知晓本项目竞争性谈判文件、补遗文件（如果有）的内容。</w:t>
      </w:r>
    </w:p>
    <w:p w:rsidR="001E2C4B" w:rsidRPr="0082153F" w:rsidRDefault="00157809" w:rsidP="0082153F">
      <w:pPr>
        <w:spacing w:line="36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3</w:t>
      </w:r>
      <w:r w:rsidR="001E2C4B" w:rsidRPr="0082153F">
        <w:rPr>
          <w:rFonts w:asciiTheme="minorEastAsia" w:eastAsiaTheme="minorEastAsia" w:hAnsiTheme="minorEastAsia" w:hint="eastAsia"/>
          <w:sz w:val="24"/>
        </w:rPr>
        <w:t>、超过投标截止时间、不按规定密封的投标或不按《竞争性谈判文件》规定提交有效的投标文件，采购方和使用方恕不接受。</w:t>
      </w:r>
    </w:p>
    <w:p w:rsidR="001E2C4B" w:rsidRPr="0082153F" w:rsidRDefault="00157809" w:rsidP="0082153F">
      <w:pPr>
        <w:spacing w:line="36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4</w:t>
      </w:r>
      <w:r w:rsidR="001E2C4B" w:rsidRPr="0082153F">
        <w:rPr>
          <w:rFonts w:asciiTheme="minorEastAsia" w:eastAsiaTheme="minorEastAsia" w:hAnsiTheme="minorEastAsia" w:hint="eastAsia"/>
          <w:sz w:val="24"/>
        </w:rPr>
        <w:t>、谈判费用：无论谈判结果如何，供应商参与本项目谈判的所有费用均应由供应商自行承担。</w:t>
      </w:r>
    </w:p>
    <w:p w:rsidR="001E2C4B" w:rsidRPr="0082153F" w:rsidRDefault="001E2C4B" w:rsidP="0082153F">
      <w:pPr>
        <w:pStyle w:val="3"/>
        <w:spacing w:before="0" w:after="0" w:line="360" w:lineRule="exact"/>
        <w:rPr>
          <w:rFonts w:asciiTheme="minorEastAsia" w:eastAsiaTheme="minorEastAsia" w:hAnsiTheme="minorEastAsia"/>
          <w:sz w:val="24"/>
        </w:rPr>
      </w:pPr>
      <w:r w:rsidRPr="0082153F">
        <w:rPr>
          <w:rFonts w:asciiTheme="minorEastAsia" w:eastAsiaTheme="minorEastAsia" w:hAnsiTheme="minorEastAsia" w:hint="eastAsia"/>
          <w:sz w:val="24"/>
        </w:rPr>
        <w:t xml:space="preserve">    </w:t>
      </w:r>
      <w:bookmarkStart w:id="10" w:name="_Toc491955634"/>
      <w:r w:rsidRPr="0082153F">
        <w:rPr>
          <w:rFonts w:asciiTheme="minorEastAsia" w:eastAsiaTheme="minorEastAsia" w:hAnsiTheme="minorEastAsia" w:hint="eastAsia"/>
          <w:sz w:val="24"/>
        </w:rPr>
        <w:t>六、联系方式</w:t>
      </w:r>
      <w:bookmarkEnd w:id="10"/>
    </w:p>
    <w:p w:rsidR="001E2C4B" w:rsidRPr="0082153F" w:rsidRDefault="001E2C4B" w:rsidP="0082153F">
      <w:pPr>
        <w:spacing w:line="360" w:lineRule="exact"/>
        <w:ind w:firstLineChars="200" w:firstLine="480"/>
        <w:rPr>
          <w:rFonts w:asciiTheme="minorEastAsia" w:eastAsiaTheme="minorEastAsia" w:hAnsiTheme="minorEastAsia"/>
          <w:sz w:val="24"/>
        </w:rPr>
      </w:pPr>
      <w:bookmarkStart w:id="11" w:name="_Toc102227313"/>
      <w:r w:rsidRPr="0082153F">
        <w:rPr>
          <w:rFonts w:asciiTheme="minorEastAsia" w:eastAsiaTheme="minorEastAsia" w:hAnsiTheme="minorEastAsia" w:hint="eastAsia"/>
          <w:sz w:val="24"/>
        </w:rPr>
        <w:t>联系人：</w:t>
      </w:r>
      <w:r w:rsidR="008B2C8A" w:rsidRPr="0082153F">
        <w:rPr>
          <w:rFonts w:asciiTheme="minorEastAsia" w:eastAsiaTheme="minorEastAsia" w:hAnsiTheme="minorEastAsia" w:hint="eastAsia"/>
          <w:sz w:val="24"/>
        </w:rPr>
        <w:t>吕老师</w:t>
      </w:r>
      <w:r w:rsidRPr="0082153F">
        <w:rPr>
          <w:rFonts w:asciiTheme="minorEastAsia" w:eastAsiaTheme="minorEastAsia" w:hAnsiTheme="minorEastAsia" w:hint="eastAsia"/>
          <w:sz w:val="24"/>
        </w:rPr>
        <w:t>，电话（023）46</w:t>
      </w:r>
      <w:r w:rsidR="008B2C8A" w:rsidRPr="0082153F">
        <w:rPr>
          <w:rFonts w:asciiTheme="minorEastAsia" w:eastAsiaTheme="minorEastAsia" w:hAnsiTheme="minorEastAsia" w:hint="eastAsia"/>
          <w:sz w:val="24"/>
        </w:rPr>
        <w:t>732198</w:t>
      </w:r>
    </w:p>
    <w:p w:rsidR="001E2C4B" w:rsidRPr="0082153F" w:rsidRDefault="001E2C4B" w:rsidP="0082153F">
      <w:pPr>
        <w:spacing w:line="36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 xml:space="preserve">      </w:t>
      </w:r>
    </w:p>
    <w:p w:rsidR="001E2C4B" w:rsidRPr="0082153F" w:rsidRDefault="001E2C4B" w:rsidP="0082153F">
      <w:pPr>
        <w:spacing w:line="360" w:lineRule="exact"/>
        <w:ind w:firstLineChars="200" w:firstLine="480"/>
        <w:rPr>
          <w:rFonts w:asciiTheme="minorEastAsia" w:eastAsiaTheme="minorEastAsia" w:hAnsiTheme="minorEastAsia"/>
          <w:sz w:val="24"/>
        </w:rPr>
      </w:pPr>
    </w:p>
    <w:p w:rsidR="001E2C4B" w:rsidRPr="0082153F" w:rsidRDefault="001E2C4B" w:rsidP="0082153F">
      <w:pPr>
        <w:spacing w:line="360" w:lineRule="exact"/>
        <w:ind w:firstLineChars="200" w:firstLine="480"/>
        <w:rPr>
          <w:rFonts w:asciiTheme="minorEastAsia" w:eastAsiaTheme="minorEastAsia" w:hAnsiTheme="minorEastAsia"/>
          <w:sz w:val="24"/>
        </w:rPr>
      </w:pPr>
    </w:p>
    <w:p w:rsidR="001E2C4B" w:rsidRPr="0082153F" w:rsidRDefault="001E2C4B" w:rsidP="0082153F">
      <w:pPr>
        <w:spacing w:line="360" w:lineRule="exact"/>
        <w:ind w:firstLineChars="200" w:firstLine="480"/>
        <w:rPr>
          <w:rFonts w:asciiTheme="minorEastAsia" w:eastAsiaTheme="minorEastAsia" w:hAnsiTheme="minorEastAsia"/>
          <w:sz w:val="24"/>
        </w:rPr>
      </w:pPr>
    </w:p>
    <w:p w:rsidR="001E2C4B" w:rsidRPr="0082153F" w:rsidRDefault="001E2C4B" w:rsidP="0082153F">
      <w:pPr>
        <w:spacing w:line="360" w:lineRule="exact"/>
        <w:rPr>
          <w:rFonts w:asciiTheme="minorEastAsia" w:eastAsiaTheme="minorEastAsia" w:hAnsiTheme="minorEastAsia"/>
          <w:sz w:val="24"/>
        </w:rPr>
      </w:pPr>
    </w:p>
    <w:p w:rsidR="008B2C8A" w:rsidRPr="0082153F" w:rsidRDefault="008B2C8A" w:rsidP="001E2C4B">
      <w:pPr>
        <w:pStyle w:val="2"/>
        <w:spacing w:after="20" w:line="360" w:lineRule="auto"/>
        <w:jc w:val="center"/>
        <w:rPr>
          <w:rFonts w:asciiTheme="minorEastAsia" w:eastAsiaTheme="minorEastAsia" w:hAnsiTheme="minorEastAsia"/>
          <w:b w:val="0"/>
          <w:szCs w:val="30"/>
        </w:rPr>
      </w:pPr>
    </w:p>
    <w:p w:rsidR="008B2C8A" w:rsidRPr="0082153F" w:rsidRDefault="008B2C8A" w:rsidP="001E2C4B">
      <w:pPr>
        <w:pStyle w:val="2"/>
        <w:spacing w:after="20" w:line="360" w:lineRule="auto"/>
        <w:jc w:val="center"/>
        <w:rPr>
          <w:rFonts w:asciiTheme="minorEastAsia" w:eastAsiaTheme="minorEastAsia" w:hAnsiTheme="minorEastAsia"/>
          <w:b w:val="0"/>
          <w:szCs w:val="30"/>
        </w:rPr>
      </w:pPr>
    </w:p>
    <w:p w:rsidR="001E2C4B" w:rsidRPr="0082153F" w:rsidRDefault="001E2C4B" w:rsidP="001E2C4B">
      <w:pPr>
        <w:pStyle w:val="2"/>
        <w:spacing w:after="20" w:line="360" w:lineRule="auto"/>
        <w:jc w:val="center"/>
        <w:rPr>
          <w:rFonts w:asciiTheme="minorEastAsia" w:eastAsiaTheme="minorEastAsia" w:hAnsiTheme="minorEastAsia"/>
          <w:b w:val="0"/>
          <w:szCs w:val="30"/>
        </w:rPr>
      </w:pPr>
      <w:bookmarkStart w:id="12" w:name="_Toc491955635"/>
      <w:r w:rsidRPr="0082153F">
        <w:rPr>
          <w:rFonts w:asciiTheme="minorEastAsia" w:eastAsiaTheme="minorEastAsia" w:hAnsiTheme="minorEastAsia" w:hint="eastAsia"/>
          <w:b w:val="0"/>
          <w:szCs w:val="30"/>
        </w:rPr>
        <w:lastRenderedPageBreak/>
        <w:t>第二篇  供应商须知</w:t>
      </w:r>
      <w:bookmarkEnd w:id="11"/>
      <w:bookmarkEnd w:id="12"/>
    </w:p>
    <w:p w:rsidR="001E2C4B" w:rsidRPr="000A2500" w:rsidRDefault="0040554D" w:rsidP="000A2500">
      <w:pPr>
        <w:pStyle w:val="3"/>
        <w:spacing w:before="0" w:after="0" w:line="360" w:lineRule="exact"/>
        <w:rPr>
          <w:rFonts w:asciiTheme="minorEastAsia" w:eastAsiaTheme="minorEastAsia" w:hAnsiTheme="minorEastAsia"/>
          <w:sz w:val="24"/>
        </w:rPr>
      </w:pPr>
      <w:bookmarkStart w:id="13" w:name="_Toc342913389"/>
      <w:r>
        <w:rPr>
          <w:rFonts w:asciiTheme="minorEastAsia" w:eastAsiaTheme="minorEastAsia" w:hAnsiTheme="minorEastAsia" w:hint="eastAsia"/>
          <w:sz w:val="24"/>
        </w:rPr>
        <w:t xml:space="preserve">    </w:t>
      </w:r>
      <w:bookmarkStart w:id="14" w:name="_Toc491955636"/>
      <w:r w:rsidR="001E2C4B" w:rsidRPr="000A2500">
        <w:rPr>
          <w:rFonts w:asciiTheme="minorEastAsia" w:eastAsiaTheme="minorEastAsia" w:hAnsiTheme="minorEastAsia" w:hint="eastAsia"/>
          <w:sz w:val="24"/>
        </w:rPr>
        <w:t>一、谈判费用</w:t>
      </w:r>
      <w:bookmarkEnd w:id="13"/>
      <w:bookmarkEnd w:id="14"/>
    </w:p>
    <w:p w:rsidR="001E2C4B" w:rsidRPr="000A2500" w:rsidRDefault="001E2C4B" w:rsidP="000A2500">
      <w:pPr>
        <w:pStyle w:val="11"/>
        <w:spacing w:line="360" w:lineRule="exact"/>
        <w:ind w:firstLineChars="200" w:firstLine="480"/>
        <w:rPr>
          <w:rFonts w:asciiTheme="minorEastAsia" w:eastAsiaTheme="minorEastAsia" w:hAnsiTheme="minorEastAsia"/>
          <w:sz w:val="24"/>
        </w:rPr>
      </w:pPr>
      <w:r w:rsidRPr="000A2500">
        <w:rPr>
          <w:rFonts w:asciiTheme="minorEastAsia" w:eastAsiaTheme="minorEastAsia" w:hAnsiTheme="minorEastAsia" w:hint="eastAsia"/>
          <w:sz w:val="24"/>
        </w:rPr>
        <w:t>参与谈判的供应商应承担其编制响应文件与递交响应文件所涉及的一切费用，不论谈判结果如何，采购人和采购代理机构在任何情况下无义务也无责任承担这些费用。</w:t>
      </w:r>
    </w:p>
    <w:p w:rsidR="001E2C4B" w:rsidRPr="000A2500" w:rsidRDefault="001E2C4B" w:rsidP="000A2500">
      <w:pPr>
        <w:pStyle w:val="3"/>
        <w:tabs>
          <w:tab w:val="left" w:pos="2640"/>
        </w:tabs>
        <w:spacing w:before="0" w:after="0" w:line="360" w:lineRule="exact"/>
        <w:ind w:firstLineChars="200" w:firstLine="482"/>
        <w:rPr>
          <w:rFonts w:asciiTheme="minorEastAsia" w:eastAsiaTheme="minorEastAsia" w:hAnsiTheme="minorEastAsia"/>
          <w:sz w:val="24"/>
        </w:rPr>
      </w:pPr>
      <w:bookmarkStart w:id="15" w:name="_Toc342913391"/>
      <w:bookmarkStart w:id="16" w:name="_Toc491955637"/>
      <w:r w:rsidRPr="000A2500">
        <w:rPr>
          <w:rFonts w:asciiTheme="minorEastAsia" w:eastAsiaTheme="minorEastAsia" w:hAnsiTheme="minorEastAsia" w:hint="eastAsia"/>
          <w:sz w:val="24"/>
        </w:rPr>
        <w:t>二、竞争性谈判文件</w:t>
      </w:r>
      <w:bookmarkEnd w:id="15"/>
      <w:bookmarkEnd w:id="16"/>
      <w:r w:rsidRPr="000A2500">
        <w:rPr>
          <w:rFonts w:asciiTheme="minorEastAsia" w:eastAsiaTheme="minorEastAsia" w:hAnsiTheme="minorEastAsia"/>
          <w:sz w:val="24"/>
        </w:rPr>
        <w:tab/>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1、竞争性谈判文件由竞争性谈判邀请书、供应商须知、谈判项目技术需求、谈判项目服务需求、合同草案条款、响应文件格式要求六部分组成。</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2、采购人（或采购代理机构）所作的一切有效的书面通知、修改及补充，都是竞争性谈判文件不可分割的部分。</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3、竞争性谈判文件的解释</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供应商如对竞争性谈判文件有疑问，必须以书面形式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17" w:name="_Toc318159160"/>
      <w:bookmarkStart w:id="18" w:name="_Toc318159349"/>
      <w:bookmarkStart w:id="19" w:name="_Toc318159780"/>
      <w:bookmarkStart w:id="20" w:name="_Toc318166429"/>
    </w:p>
    <w:p w:rsidR="00157809"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4、本竞争性谈判文件中，谈判小组根据与供应商谈判情况可能实质性变动的内容为竞争性谈判文件第三、四、五篇全部内容。</w:t>
      </w:r>
      <w:bookmarkStart w:id="21" w:name="_Toc102227318"/>
      <w:bookmarkStart w:id="22" w:name="_Toc179714297"/>
      <w:bookmarkStart w:id="23" w:name="_Toc342913392"/>
      <w:bookmarkEnd w:id="17"/>
      <w:bookmarkEnd w:id="18"/>
      <w:bookmarkEnd w:id="19"/>
      <w:bookmarkEnd w:id="20"/>
    </w:p>
    <w:p w:rsidR="001E2C4B" w:rsidRPr="0040554D" w:rsidRDefault="001E2C4B" w:rsidP="0040554D">
      <w:pPr>
        <w:spacing w:line="360" w:lineRule="exact"/>
        <w:ind w:firstLineChars="200" w:firstLine="482"/>
        <w:rPr>
          <w:rFonts w:asciiTheme="minorEastAsia" w:eastAsiaTheme="minorEastAsia" w:hAnsiTheme="minorEastAsia"/>
          <w:b/>
          <w:sz w:val="24"/>
          <w:szCs w:val="24"/>
        </w:rPr>
      </w:pPr>
      <w:r w:rsidRPr="0040554D">
        <w:rPr>
          <w:rFonts w:asciiTheme="minorEastAsia" w:eastAsiaTheme="minorEastAsia" w:hAnsiTheme="minorEastAsia" w:hint="eastAsia"/>
          <w:b/>
          <w:sz w:val="24"/>
          <w:szCs w:val="24"/>
        </w:rPr>
        <w:t>三、谈判要求</w:t>
      </w:r>
      <w:bookmarkEnd w:id="21"/>
      <w:bookmarkEnd w:id="22"/>
      <w:bookmarkEnd w:id="23"/>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1、响应文件</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1.1响应文件组成</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1.2联合体</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1.2.1两个以上供应商可以组成一个联合体，以一个供应商的身份共同参与谈判。</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1.2.2以联合体形式参加谈判的，联合体各方均应当符合政府采购法第二十二条第一款规定的条件。采购人根据采购项目的特殊要求规定供应商特定资格条件的，联合体各方中至少应当有一方符合采购人规定的特定资格条件。</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1.2.3</w:t>
      </w:r>
      <w:r w:rsidRPr="000A2500">
        <w:rPr>
          <w:rFonts w:asciiTheme="minorEastAsia" w:eastAsiaTheme="minorEastAsia" w:hAnsiTheme="minorEastAsia"/>
          <w:sz w:val="24"/>
          <w:szCs w:val="24"/>
        </w:rPr>
        <w:t>联合体中有同类资质的供应商按照联合体分工承担相同工作的，应当按照资质等级较低的供应商确定资质等级</w:t>
      </w:r>
      <w:r w:rsidRPr="000A2500">
        <w:rPr>
          <w:rFonts w:asciiTheme="minorEastAsia" w:eastAsiaTheme="minorEastAsia" w:hAnsiTheme="minorEastAsia" w:hint="eastAsia"/>
          <w:sz w:val="24"/>
          <w:szCs w:val="24"/>
        </w:rPr>
        <w:t>。</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1.2.4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1.2.5联合体各方签订共同联合协议后，不得再以自己名义单独在同一项目中参与谈判，也不得组成新的联合体参加同一项目的谈判。</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1.2.6供应商为联合体的，可以由联合体中的一方或者多方共同交纳保证金，其交纳的保证金对联合体各方均具有约束力。</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1.2.7供应商</w:t>
      </w:r>
      <w:r w:rsidRPr="000A2500">
        <w:rPr>
          <w:rFonts w:asciiTheme="minorEastAsia" w:eastAsiaTheme="minorEastAsia" w:hAnsiTheme="minorEastAsia" w:cs="宋体" w:hint="eastAsia"/>
          <w:sz w:val="24"/>
          <w:szCs w:val="24"/>
        </w:rPr>
        <w:t>以联合体参与谈判的，联合体主办方（主体）应提供“第一篇 三、谈判资格”的所有证明文件，非主办方（非主体）只需提供营业执照副本复印件和诚信声明。</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1.3谈判有效期：响应文件及有关承诺文件有效期为谈判开始时间起90天。</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w:t>
      </w:r>
      <w:r w:rsidR="00FE1F40">
        <w:rPr>
          <w:rFonts w:asciiTheme="minorEastAsia" w:eastAsiaTheme="minorEastAsia" w:hAnsiTheme="minorEastAsia" w:hint="eastAsia"/>
          <w:sz w:val="24"/>
          <w:szCs w:val="24"/>
        </w:rPr>
        <w:t>、保证金</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2.1</w:t>
      </w:r>
      <w:r w:rsidR="006C1ABE">
        <w:rPr>
          <w:rFonts w:asciiTheme="minorEastAsia" w:eastAsiaTheme="minorEastAsia" w:hAnsiTheme="minorEastAsia" w:hint="eastAsia"/>
          <w:sz w:val="24"/>
          <w:szCs w:val="24"/>
        </w:rPr>
        <w:t>供应商提交保证金金额和方式：谈判</w:t>
      </w:r>
      <w:r w:rsidR="006C1ABE" w:rsidRPr="005B1C46">
        <w:rPr>
          <w:rFonts w:asciiTheme="minorEastAsia" w:eastAsiaTheme="minorEastAsia" w:hAnsiTheme="minorEastAsia" w:hint="eastAsia"/>
          <w:sz w:val="24"/>
          <w:szCs w:val="24"/>
        </w:rPr>
        <w:t>结束第一中标人提交3000元</w:t>
      </w:r>
      <w:r w:rsidR="006C1ABE">
        <w:rPr>
          <w:rFonts w:asciiTheme="minorEastAsia" w:eastAsiaTheme="minorEastAsia" w:hAnsiTheme="minorEastAsia" w:hint="eastAsia"/>
          <w:sz w:val="24"/>
          <w:szCs w:val="24"/>
        </w:rPr>
        <w:t>人民保证金</w:t>
      </w:r>
      <w:r w:rsidR="00FE1F40">
        <w:rPr>
          <w:rFonts w:asciiTheme="minorEastAsia" w:eastAsiaTheme="minorEastAsia" w:hAnsiTheme="minorEastAsia" w:hint="eastAsia"/>
          <w:sz w:val="24"/>
          <w:szCs w:val="24"/>
        </w:rPr>
        <w:t>,合同签订后立即退还</w:t>
      </w:r>
      <w:r w:rsidR="006C1ABE">
        <w:rPr>
          <w:rFonts w:asciiTheme="minorEastAsia" w:eastAsiaTheme="minorEastAsia" w:hAnsiTheme="minorEastAsia" w:hint="eastAsia"/>
          <w:sz w:val="24"/>
          <w:szCs w:val="24"/>
        </w:rPr>
        <w:t>。</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2.2发生以下情况之一者，保证金不予退还：</w:t>
      </w:r>
    </w:p>
    <w:p w:rsidR="001E2C4B" w:rsidRPr="000A2500" w:rsidRDefault="006C1ABE" w:rsidP="000A2500">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2.2.1</w:t>
      </w:r>
      <w:r w:rsidR="001E2C4B" w:rsidRPr="000A2500">
        <w:rPr>
          <w:rFonts w:asciiTheme="minorEastAsia" w:eastAsiaTheme="minorEastAsia" w:hAnsiTheme="minorEastAsia" w:hint="eastAsia"/>
          <w:sz w:val="24"/>
          <w:szCs w:val="24"/>
        </w:rPr>
        <w:t>供应商在响应文件中提供虚假材料的；</w:t>
      </w:r>
    </w:p>
    <w:p w:rsidR="001E2C4B" w:rsidRPr="000A2500" w:rsidRDefault="006C1ABE" w:rsidP="000A2500">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2.2.2</w:t>
      </w:r>
      <w:r w:rsidR="001E2C4B" w:rsidRPr="000A2500">
        <w:rPr>
          <w:rFonts w:asciiTheme="minorEastAsia" w:eastAsiaTheme="minorEastAsia" w:hAnsiTheme="minorEastAsia" w:hint="eastAsia"/>
          <w:sz w:val="24"/>
          <w:szCs w:val="24"/>
        </w:rPr>
        <w:t>除因不可抗力或竞争性谈判文件认可的情形以外，成交供应商不与采购人签订合同的；</w:t>
      </w:r>
    </w:p>
    <w:p w:rsidR="001E2C4B" w:rsidRPr="000A2500" w:rsidRDefault="006C1ABE" w:rsidP="000A2500">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2.2.3</w:t>
      </w:r>
      <w:r w:rsidR="001E2C4B" w:rsidRPr="000A2500">
        <w:rPr>
          <w:rFonts w:asciiTheme="minorEastAsia" w:eastAsiaTheme="minorEastAsia" w:hAnsiTheme="minorEastAsia" w:hint="eastAsia"/>
          <w:sz w:val="24"/>
          <w:szCs w:val="24"/>
        </w:rPr>
        <w:t>供应商与采购人、其他供应商或者采购代理机构恶意串通的；</w:t>
      </w:r>
    </w:p>
    <w:p w:rsidR="001E2C4B" w:rsidRPr="000A2500" w:rsidRDefault="006C1ABE" w:rsidP="000A2500">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2.2.4</w:t>
      </w:r>
      <w:r w:rsidR="001E2C4B" w:rsidRPr="000A2500">
        <w:rPr>
          <w:rFonts w:asciiTheme="minorEastAsia" w:eastAsiaTheme="minorEastAsia" w:hAnsiTheme="minorEastAsia"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3、报价要求</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4、修正错误</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若供应商所递交的响应文件或最后报价中的价格出现大写金额和小写金额不一致的错误，以大写金额修正为准。</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5、提交响应文件的份数和签署</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5.1响应文件一式二份，其中正本一份，副本一份，副本可为正本的复印件，应与正本一致，如出现不一致情况以正本为准。</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5.2在响应文件正本中，竞争性谈判文件第六篇响应文件格式中规定签字、盖章的地方必须按其规定签字、盖章。</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6、响应文件的递交</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6.1响应文件的密封与标记</w:t>
      </w:r>
    </w:p>
    <w:p w:rsidR="001E2C4B" w:rsidRPr="000A2500" w:rsidRDefault="001E2C4B" w:rsidP="000A2500">
      <w:pPr>
        <w:pStyle w:val="a9"/>
        <w:spacing w:line="360" w:lineRule="exact"/>
        <w:ind w:firstLineChars="200" w:firstLine="480"/>
        <w:rPr>
          <w:rFonts w:asciiTheme="minorEastAsia" w:eastAsiaTheme="minorEastAsia" w:hAnsiTheme="minorEastAsia"/>
          <w:sz w:val="24"/>
        </w:rPr>
      </w:pPr>
      <w:r w:rsidRPr="000A2500">
        <w:rPr>
          <w:rFonts w:asciiTheme="minorEastAsia" w:eastAsiaTheme="minorEastAsia" w:hAnsiTheme="minorEastAsia" w:hint="eastAsia"/>
          <w:sz w:val="24"/>
        </w:rPr>
        <w:t>6.1.1投标文件的封面上注明项目编号、项目名称、投标人名称、“正本”或“副本”字样及“经济部分”或“技术、服务、资格条件及其他”等字样。</w:t>
      </w:r>
    </w:p>
    <w:p w:rsidR="001E2C4B" w:rsidRPr="000A2500" w:rsidRDefault="001E2C4B" w:rsidP="000A2500">
      <w:pPr>
        <w:pStyle w:val="a9"/>
        <w:spacing w:line="360" w:lineRule="exact"/>
        <w:ind w:firstLineChars="200" w:firstLine="480"/>
        <w:rPr>
          <w:rFonts w:asciiTheme="minorEastAsia" w:eastAsiaTheme="minorEastAsia" w:hAnsiTheme="minorEastAsia"/>
          <w:sz w:val="24"/>
        </w:rPr>
      </w:pPr>
      <w:r w:rsidRPr="000A2500">
        <w:rPr>
          <w:rFonts w:asciiTheme="minorEastAsia" w:eastAsiaTheme="minorEastAsia" w:hAnsiTheme="minorEastAsia" w:hint="eastAsia"/>
          <w:sz w:val="24"/>
        </w:rPr>
        <w:t>6.1.2“经济部分”分正本及副本各装订成册，将经济部分的正本及副本装入投标文件小袋中并注明“经济部分”， “技术、服务、资格条件及其他部分”分正本及副本各装订成册，将技术、服务、资格条件及其他部分的正本及副本装入投标文件小袋中并注明“技术、服务、资格条件及其他部分”。</w:t>
      </w:r>
    </w:p>
    <w:p w:rsidR="001E2C4B" w:rsidRPr="00C32889" w:rsidRDefault="001E2C4B" w:rsidP="00C32889">
      <w:pPr>
        <w:pStyle w:val="a9"/>
        <w:spacing w:line="360" w:lineRule="exact"/>
        <w:ind w:firstLineChars="200" w:firstLine="480"/>
        <w:rPr>
          <w:rFonts w:hAnsi="宋体"/>
          <w:sz w:val="24"/>
        </w:rPr>
      </w:pPr>
      <w:r w:rsidRPr="000A2500">
        <w:rPr>
          <w:rFonts w:asciiTheme="minorEastAsia" w:eastAsiaTheme="minorEastAsia" w:hAnsiTheme="minorEastAsia" w:hint="eastAsia"/>
          <w:sz w:val="24"/>
        </w:rPr>
        <w:t>6.1.3、再将“经济部分”投标小袋及“技术、服务、资格条件及其他部分”投标小袋统一装入投标文件大袋中并注明项目编号、项目名称、投标人名称等字样，投标文件大</w:t>
      </w:r>
      <w:r w:rsidRPr="00C32889">
        <w:rPr>
          <w:rFonts w:hAnsi="宋体" w:hint="eastAsia"/>
          <w:sz w:val="24"/>
        </w:rPr>
        <w:t>袋封口须加盖投标人公章或授权代表签字。</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6.2响应文件投递截止时间：详见采购公告。</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7、响应文件语言：简体中文</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8、供应商参与人员</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各个供应商可派1-2名代表参与谈判，至少1人应为法定代表人或具有法定代表人授权委托书的授权代表。（</w:t>
      </w:r>
      <w:r w:rsidRPr="00C32889">
        <w:rPr>
          <w:rFonts w:ascii="宋体" w:eastAsia="宋体" w:hAnsi="宋体" w:hint="eastAsia"/>
          <w:bCs/>
          <w:sz w:val="24"/>
          <w:szCs w:val="24"/>
        </w:rPr>
        <w:t>1.法定代表人参与投标：在开标现场须出示身份证明原件2.法定授权代表参与投标：在开标现场须出示身份证明原件及授权委托书原件</w:t>
      </w:r>
      <w:r w:rsidRPr="00C32889">
        <w:rPr>
          <w:rFonts w:ascii="宋体" w:eastAsia="宋体" w:hAnsi="宋体" w:hint="eastAsia"/>
          <w:sz w:val="24"/>
          <w:szCs w:val="24"/>
        </w:rPr>
        <w:t>）。</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9、无效谈判</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供应商发生以下条款情况之一者，视为无效谈判，其响应文件将被拒绝：</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9.1不符合规定的基本资格条件或特定资格条件；</w:t>
      </w:r>
    </w:p>
    <w:p w:rsidR="001E2C4B" w:rsidRPr="00C32889" w:rsidRDefault="001E2C4B" w:rsidP="00C32889">
      <w:pPr>
        <w:spacing w:line="360" w:lineRule="exact"/>
        <w:rPr>
          <w:rFonts w:ascii="宋体" w:eastAsia="宋体" w:hAnsi="宋体"/>
          <w:sz w:val="24"/>
          <w:szCs w:val="24"/>
        </w:rPr>
      </w:pPr>
      <w:r w:rsidRPr="00C32889">
        <w:rPr>
          <w:rFonts w:ascii="宋体" w:eastAsia="宋体" w:hAnsi="宋体" w:hint="eastAsia"/>
          <w:sz w:val="24"/>
          <w:szCs w:val="24"/>
        </w:rPr>
        <w:t xml:space="preserve">    9.2法定代表人或其授权代表未参加谈判；</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lastRenderedPageBreak/>
        <w:t>9.3供应商未按照竞争性谈判文件的要求缴纳保证金；</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9.4响应文件不按规定签字、盖章；</w:t>
      </w:r>
    </w:p>
    <w:p w:rsidR="001E2C4B" w:rsidRPr="00C32889" w:rsidRDefault="001E2C4B" w:rsidP="00C32889">
      <w:pPr>
        <w:spacing w:line="360" w:lineRule="exact"/>
        <w:ind w:firstLineChars="200" w:firstLine="480"/>
        <w:rPr>
          <w:rFonts w:ascii="宋体" w:eastAsia="宋体" w:hAnsi="宋体" w:hint="eastAsia"/>
          <w:sz w:val="24"/>
          <w:szCs w:val="24"/>
        </w:rPr>
      </w:pPr>
      <w:r w:rsidRPr="00C32889">
        <w:rPr>
          <w:rFonts w:ascii="宋体" w:eastAsia="宋体" w:hAnsi="宋体" w:hint="eastAsia"/>
          <w:sz w:val="24"/>
          <w:szCs w:val="24"/>
        </w:rPr>
        <w:t>9.5最后报价超过采购预算；</w:t>
      </w:r>
    </w:p>
    <w:p w:rsidR="000C1809" w:rsidRPr="00C32889" w:rsidRDefault="00C32889" w:rsidP="00C32889">
      <w:pPr>
        <w:autoSpaceDE w:val="0"/>
        <w:autoSpaceDN w:val="0"/>
        <w:spacing w:line="360" w:lineRule="exact"/>
        <w:ind w:firstLine="560"/>
        <w:rPr>
          <w:rFonts w:ascii="宋体" w:eastAsia="宋体" w:hAnsi="宋体" w:cs="仿宋_GB2312" w:hint="eastAsia"/>
          <w:sz w:val="24"/>
        </w:rPr>
      </w:pPr>
      <w:r w:rsidRPr="00C32889">
        <w:rPr>
          <w:rFonts w:ascii="宋体" w:eastAsia="宋体" w:hAnsi="宋体" w:cs="仿宋_GB2312" w:hint="eastAsia"/>
          <w:sz w:val="24"/>
        </w:rPr>
        <w:t>9.6</w:t>
      </w:r>
      <w:r w:rsidR="000C1809" w:rsidRPr="00C32889">
        <w:rPr>
          <w:rFonts w:ascii="宋体" w:eastAsia="宋体" w:hAnsi="宋体" w:cs="仿宋_GB2312" w:hint="eastAsia"/>
          <w:sz w:val="24"/>
        </w:rPr>
        <w:t>合同包为单一货物，一个制造商对同一品牌同一规格型号的货物，委托两个及以上投标人参加该合同包报价的，上述</w:t>
      </w:r>
      <w:r w:rsidR="000C1809" w:rsidRPr="00C32889">
        <w:rPr>
          <w:rFonts w:ascii="宋体" w:eastAsia="宋体" w:hAnsi="宋体" w:cs="Times New Roman" w:hint="eastAsia"/>
          <w:bCs/>
          <w:sz w:val="24"/>
        </w:rPr>
        <w:t>投标</w:t>
      </w:r>
      <w:r w:rsidR="000C1809" w:rsidRPr="00C32889">
        <w:rPr>
          <w:rFonts w:ascii="宋体" w:eastAsia="宋体" w:hAnsi="宋体" w:cs="仿宋_GB2312" w:hint="eastAsia"/>
          <w:sz w:val="24"/>
        </w:rPr>
        <w:t>人的报价均无效；</w:t>
      </w:r>
    </w:p>
    <w:p w:rsidR="000C1809" w:rsidRPr="00C32889" w:rsidRDefault="00C32889" w:rsidP="00C32889">
      <w:pPr>
        <w:autoSpaceDE w:val="0"/>
        <w:autoSpaceDN w:val="0"/>
        <w:spacing w:line="360" w:lineRule="exact"/>
        <w:ind w:firstLineChars="200" w:firstLine="480"/>
        <w:rPr>
          <w:rFonts w:ascii="宋体" w:eastAsia="宋体" w:hAnsi="宋体" w:cs="仿宋_GB2312" w:hint="eastAsia"/>
          <w:sz w:val="24"/>
        </w:rPr>
      </w:pPr>
      <w:r w:rsidRPr="00C32889">
        <w:rPr>
          <w:rFonts w:ascii="宋体" w:eastAsia="宋体" w:hAnsi="宋体" w:cs="仿宋_GB2312" w:hint="eastAsia"/>
          <w:sz w:val="24"/>
        </w:rPr>
        <w:t>9.7</w:t>
      </w:r>
      <w:r w:rsidR="000C1809" w:rsidRPr="00C32889">
        <w:rPr>
          <w:rFonts w:ascii="宋体" w:eastAsia="宋体" w:hAnsi="宋体" w:cs="仿宋_GB2312" w:hint="eastAsia"/>
          <w:sz w:val="24"/>
        </w:rPr>
        <w:t>同一合同包的货物，制造商参与</w:t>
      </w:r>
      <w:r w:rsidR="000C1809" w:rsidRPr="00C32889">
        <w:rPr>
          <w:rFonts w:ascii="宋体" w:eastAsia="宋体" w:hAnsi="宋体" w:cs="Times New Roman" w:hint="eastAsia"/>
          <w:bCs/>
          <w:sz w:val="24"/>
        </w:rPr>
        <w:t>投标</w:t>
      </w:r>
      <w:r w:rsidR="000C1809" w:rsidRPr="00C32889">
        <w:rPr>
          <w:rFonts w:ascii="宋体" w:eastAsia="宋体" w:hAnsi="宋体" w:cs="仿宋_GB2312" w:hint="eastAsia"/>
          <w:sz w:val="24"/>
        </w:rPr>
        <w:t>的，再委托代理商参与</w:t>
      </w:r>
      <w:r w:rsidR="000C1809" w:rsidRPr="00C32889">
        <w:rPr>
          <w:rFonts w:ascii="宋体" w:eastAsia="宋体" w:hAnsi="宋体" w:cs="Times New Roman" w:hint="eastAsia"/>
          <w:bCs/>
          <w:sz w:val="24"/>
        </w:rPr>
        <w:t>投标</w:t>
      </w:r>
      <w:r w:rsidR="000C1809" w:rsidRPr="00C32889">
        <w:rPr>
          <w:rFonts w:ascii="宋体" w:eastAsia="宋体" w:hAnsi="宋体" w:cs="仿宋_GB2312" w:hint="eastAsia"/>
          <w:sz w:val="24"/>
        </w:rPr>
        <w:t>；</w:t>
      </w:r>
    </w:p>
    <w:p w:rsidR="000C1809" w:rsidRPr="00C32889" w:rsidRDefault="00C32889" w:rsidP="00C32889">
      <w:pPr>
        <w:spacing w:line="360" w:lineRule="exact"/>
        <w:ind w:firstLineChars="200" w:firstLine="480"/>
        <w:rPr>
          <w:rFonts w:ascii="宋体" w:eastAsia="宋体" w:hAnsi="宋体"/>
          <w:sz w:val="24"/>
          <w:szCs w:val="24"/>
        </w:rPr>
      </w:pPr>
      <w:r w:rsidRPr="00C32889">
        <w:rPr>
          <w:rFonts w:ascii="宋体" w:eastAsia="宋体" w:hAnsi="宋体" w:hint="eastAsia"/>
          <w:bCs/>
          <w:sz w:val="24"/>
        </w:rPr>
        <w:t>9.8</w:t>
      </w:r>
      <w:r w:rsidR="000C1809" w:rsidRPr="00C32889">
        <w:rPr>
          <w:rFonts w:ascii="宋体" w:eastAsia="宋体" w:hAnsi="宋体" w:hint="eastAsia"/>
          <w:bCs/>
          <w:sz w:val="24"/>
        </w:rPr>
        <w:t>供应商</w:t>
      </w:r>
      <w:r w:rsidR="000C1809" w:rsidRPr="00C32889">
        <w:rPr>
          <w:rFonts w:ascii="宋体" w:eastAsia="宋体" w:hAnsi="宋体" w:cs="仿宋_GB2312" w:hint="eastAsia"/>
          <w:sz w:val="24"/>
        </w:rPr>
        <w:t>产品不符合必须强制执行的国家标准的</w:t>
      </w:r>
      <w:r w:rsidRPr="00C32889">
        <w:rPr>
          <w:rFonts w:ascii="宋体" w:eastAsia="宋体" w:hAnsi="宋体" w:cs="仿宋_GB2312" w:hint="eastAsia"/>
          <w:sz w:val="24"/>
        </w:rPr>
        <w:t>（3认证）</w:t>
      </w:r>
      <w:r w:rsidR="000C1809" w:rsidRPr="00C32889">
        <w:rPr>
          <w:rFonts w:ascii="宋体" w:eastAsia="宋体" w:hAnsi="宋体" w:cs="仿宋_GB2312" w:hint="eastAsia"/>
          <w:sz w:val="24"/>
        </w:rPr>
        <w:t>；</w:t>
      </w:r>
    </w:p>
    <w:p w:rsidR="001E2C4B" w:rsidRPr="00C32889" w:rsidRDefault="00C32889"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9.9</w:t>
      </w:r>
      <w:r w:rsidR="001E2C4B" w:rsidRPr="00C32889">
        <w:rPr>
          <w:rFonts w:ascii="宋体" w:eastAsia="宋体" w:hAnsi="宋体" w:hint="eastAsia"/>
          <w:sz w:val="24"/>
          <w:szCs w:val="24"/>
        </w:rPr>
        <w:t>供应商响应文件内容有与国家现行法律法规相违背的内容，或附有采购人无法接受的条件。</w:t>
      </w:r>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9.</w:t>
      </w:r>
      <w:r w:rsidR="00C32889" w:rsidRPr="00C32889">
        <w:rPr>
          <w:rFonts w:ascii="宋体" w:eastAsia="宋体" w:hAnsi="宋体" w:hint="eastAsia"/>
          <w:sz w:val="24"/>
          <w:szCs w:val="24"/>
        </w:rPr>
        <w:t>10</w:t>
      </w:r>
      <w:r w:rsidRPr="00C32889">
        <w:rPr>
          <w:rFonts w:ascii="宋体" w:eastAsia="宋体" w:hAnsi="宋体"/>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C32889">
        <w:rPr>
          <w:rFonts w:ascii="宋体" w:eastAsia="宋体" w:hAnsi="宋体" w:hint="eastAsia"/>
          <w:sz w:val="24"/>
          <w:szCs w:val="24"/>
        </w:rPr>
        <w:t>。法定代表人为同一个人的两个及两个以上法人，母公司、全资子公司及其控股公司，都不得在同一货物招标中同时投标。</w:t>
      </w:r>
    </w:p>
    <w:p w:rsidR="001E2C4B" w:rsidRPr="00C32889" w:rsidRDefault="001E2C4B" w:rsidP="00C32889">
      <w:pPr>
        <w:pStyle w:val="3"/>
        <w:spacing w:before="0" w:after="0" w:line="360" w:lineRule="exact"/>
        <w:ind w:firstLineChars="200" w:firstLine="482"/>
        <w:rPr>
          <w:rFonts w:ascii="宋体" w:hAnsi="宋体"/>
          <w:sz w:val="24"/>
        </w:rPr>
      </w:pPr>
      <w:bookmarkStart w:id="24" w:name="_Toc102227319"/>
      <w:bookmarkStart w:id="25" w:name="_Toc179714298"/>
      <w:bookmarkStart w:id="26" w:name="_Toc342913393"/>
      <w:bookmarkStart w:id="27" w:name="_Toc491955638"/>
      <w:r w:rsidRPr="00C32889">
        <w:rPr>
          <w:rFonts w:ascii="宋体" w:hAnsi="宋体" w:hint="eastAsia"/>
          <w:sz w:val="24"/>
        </w:rPr>
        <w:t>四、谈判程序</w:t>
      </w:r>
      <w:bookmarkEnd w:id="24"/>
      <w:bookmarkEnd w:id="25"/>
      <w:bookmarkEnd w:id="26"/>
      <w:bookmarkEnd w:id="27"/>
    </w:p>
    <w:p w:rsidR="001E2C4B" w:rsidRPr="00C32889" w:rsidRDefault="001E2C4B" w:rsidP="00C32889">
      <w:pPr>
        <w:spacing w:line="360" w:lineRule="exact"/>
        <w:ind w:firstLineChars="200" w:firstLine="480"/>
        <w:rPr>
          <w:rFonts w:ascii="宋体" w:eastAsia="宋体" w:hAnsi="宋体"/>
          <w:sz w:val="24"/>
          <w:szCs w:val="24"/>
        </w:rPr>
      </w:pPr>
      <w:r w:rsidRPr="00C32889">
        <w:rPr>
          <w:rFonts w:ascii="宋体" w:eastAsia="宋体" w:hAnsi="宋体" w:hint="eastAsia"/>
          <w:sz w:val="24"/>
          <w:szCs w:val="24"/>
        </w:rPr>
        <w:t>1、谈判按竞争性谈判文件规定的时间和地点进行。供应商须有法定代表人或其授权代表参加并签到。</w:t>
      </w:r>
    </w:p>
    <w:p w:rsidR="001E2C4B" w:rsidRPr="000A2500" w:rsidRDefault="001E2C4B" w:rsidP="00C32889">
      <w:pPr>
        <w:spacing w:line="360" w:lineRule="exact"/>
        <w:ind w:firstLineChars="200" w:firstLine="480"/>
        <w:rPr>
          <w:rFonts w:asciiTheme="minorEastAsia" w:eastAsiaTheme="minorEastAsia" w:hAnsiTheme="minorEastAsia"/>
          <w:sz w:val="24"/>
          <w:szCs w:val="24"/>
        </w:rPr>
      </w:pPr>
      <w:r w:rsidRPr="00C32889">
        <w:rPr>
          <w:rFonts w:ascii="宋体" w:eastAsia="宋体" w:hAnsi="宋体" w:hint="eastAsia"/>
          <w:sz w:val="24"/>
          <w:szCs w:val="24"/>
        </w:rPr>
        <w:t>2、竞争性谈判</w:t>
      </w:r>
      <w:r w:rsidRPr="000A2500">
        <w:rPr>
          <w:rFonts w:asciiTheme="minorEastAsia" w:eastAsiaTheme="minorEastAsia" w:hAnsiTheme="minorEastAsia" w:hint="eastAsia"/>
          <w:sz w:val="24"/>
          <w:szCs w:val="24"/>
        </w:rPr>
        <w:t>以随机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5、在谈判过程中谈判的任何一方不得向他人透露与谈判有关的技术资料、价格或其他信息。</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7、供应商在谈判时作出的所有书面承诺须由法定代表人或其授权代表签字。</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8、谈判结束后，谈判小组要求所有参加正式谈判的供应商在规定时间内同时书面提交最后报价及有关承诺。</w:t>
      </w:r>
      <w:r w:rsidRPr="000A2500">
        <w:rPr>
          <w:rFonts w:asciiTheme="minorEastAsia" w:eastAsiaTheme="minorEastAsia" w:hAnsiTheme="minorEastAsia"/>
          <w:sz w:val="24"/>
          <w:szCs w:val="24"/>
        </w:rPr>
        <w:t>已提交响应文件</w:t>
      </w:r>
      <w:r w:rsidRPr="000A2500">
        <w:rPr>
          <w:rFonts w:asciiTheme="minorEastAsia" w:eastAsiaTheme="minorEastAsia" w:hAnsiTheme="minorEastAsia" w:hint="eastAsia"/>
          <w:sz w:val="24"/>
          <w:szCs w:val="24"/>
        </w:rPr>
        <w:t>但未在规定时间内进行最后报价</w:t>
      </w:r>
      <w:r w:rsidRPr="000A2500">
        <w:rPr>
          <w:rFonts w:asciiTheme="minorEastAsia" w:eastAsiaTheme="minorEastAsia" w:hAnsiTheme="minorEastAsia"/>
          <w:sz w:val="24"/>
          <w:szCs w:val="24"/>
        </w:rPr>
        <w:t>的供应商，</w:t>
      </w:r>
      <w:r w:rsidRPr="000A2500">
        <w:rPr>
          <w:rFonts w:asciiTheme="minorEastAsia" w:eastAsiaTheme="minorEastAsia" w:hAnsiTheme="minorEastAsia" w:hint="eastAsia"/>
          <w:sz w:val="24"/>
          <w:szCs w:val="24"/>
        </w:rPr>
        <w:t>视为放弃最后报价，以供应商响应文件中的报价为准。</w:t>
      </w:r>
    </w:p>
    <w:p w:rsidR="001E2C4B" w:rsidRPr="000A2500" w:rsidRDefault="001E2C4B" w:rsidP="000A2500">
      <w:pPr>
        <w:pStyle w:val="3"/>
        <w:spacing w:before="0" w:after="0" w:line="360" w:lineRule="exact"/>
        <w:rPr>
          <w:rFonts w:asciiTheme="minorEastAsia" w:eastAsiaTheme="minorEastAsia" w:hAnsiTheme="minorEastAsia"/>
          <w:sz w:val="24"/>
        </w:rPr>
      </w:pPr>
      <w:bookmarkStart w:id="28" w:name="_Toc102227320"/>
      <w:bookmarkStart w:id="29" w:name="_Toc342913394"/>
      <w:r w:rsidRPr="000A2500">
        <w:rPr>
          <w:rFonts w:asciiTheme="minorEastAsia" w:eastAsiaTheme="minorEastAsia" w:hAnsiTheme="minorEastAsia" w:hint="eastAsia"/>
          <w:sz w:val="24"/>
        </w:rPr>
        <w:t xml:space="preserve">   </w:t>
      </w:r>
      <w:r w:rsidR="0040554D">
        <w:rPr>
          <w:rFonts w:asciiTheme="minorEastAsia" w:eastAsiaTheme="minorEastAsia" w:hAnsiTheme="minorEastAsia" w:hint="eastAsia"/>
          <w:sz w:val="24"/>
        </w:rPr>
        <w:t xml:space="preserve"> </w:t>
      </w:r>
      <w:bookmarkStart w:id="30" w:name="_Toc491955639"/>
      <w:r w:rsidRPr="000A2500">
        <w:rPr>
          <w:rFonts w:asciiTheme="minorEastAsia" w:eastAsiaTheme="minorEastAsia" w:hAnsiTheme="minorEastAsia" w:hint="eastAsia"/>
          <w:sz w:val="24"/>
        </w:rPr>
        <w:t>五、评审依据</w:t>
      </w:r>
      <w:bookmarkEnd w:id="30"/>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评审的依据为竞争性谈判文件和响应文件（含有效的补充文件）。谈判小组判断响应文件对竞争性谈判文件的响应，仅基于响应文件本身而不靠外部证据。</w:t>
      </w:r>
    </w:p>
    <w:p w:rsidR="001E2C4B" w:rsidRPr="000A2500" w:rsidRDefault="001E2C4B" w:rsidP="000A2500">
      <w:pPr>
        <w:pStyle w:val="3"/>
        <w:spacing w:before="0" w:after="0" w:line="360" w:lineRule="exact"/>
        <w:rPr>
          <w:rFonts w:asciiTheme="minorEastAsia" w:eastAsiaTheme="minorEastAsia" w:hAnsiTheme="minorEastAsia"/>
          <w:sz w:val="24"/>
        </w:rPr>
      </w:pPr>
      <w:r w:rsidRPr="000A2500">
        <w:rPr>
          <w:rFonts w:asciiTheme="minorEastAsia" w:eastAsiaTheme="minorEastAsia" w:hAnsiTheme="minorEastAsia" w:hint="eastAsia"/>
          <w:sz w:val="24"/>
        </w:rPr>
        <w:t xml:space="preserve">   </w:t>
      </w:r>
      <w:r w:rsidR="0040554D">
        <w:rPr>
          <w:rFonts w:asciiTheme="minorEastAsia" w:eastAsiaTheme="minorEastAsia" w:hAnsiTheme="minorEastAsia" w:hint="eastAsia"/>
          <w:sz w:val="24"/>
        </w:rPr>
        <w:t xml:space="preserve"> </w:t>
      </w:r>
      <w:bookmarkStart w:id="31" w:name="_Toc491955640"/>
      <w:r w:rsidRPr="000A2500">
        <w:rPr>
          <w:rFonts w:asciiTheme="minorEastAsia" w:eastAsiaTheme="minorEastAsia" w:hAnsiTheme="minorEastAsia" w:hint="eastAsia"/>
          <w:sz w:val="24"/>
        </w:rPr>
        <w:t>六、成交</w:t>
      </w:r>
      <w:bookmarkEnd w:id="28"/>
      <w:r w:rsidRPr="000A2500">
        <w:rPr>
          <w:rFonts w:asciiTheme="minorEastAsia" w:eastAsiaTheme="minorEastAsia" w:hAnsiTheme="minorEastAsia" w:hint="eastAsia"/>
          <w:sz w:val="24"/>
        </w:rPr>
        <w:t>原则</w:t>
      </w:r>
      <w:bookmarkEnd w:id="29"/>
      <w:bookmarkEnd w:id="31"/>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1、评审办法</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1.1谈判小组将依照本竞争性谈判文件相关规定对质量和服务均能满足竞争性谈判实质性响应要求的供应商所提交的最后报价按照</w:t>
      </w:r>
      <w:r w:rsidRPr="005B1C46">
        <w:rPr>
          <w:rFonts w:asciiTheme="minorEastAsia" w:eastAsiaTheme="minorEastAsia" w:hAnsiTheme="minorEastAsia" w:hint="eastAsia"/>
          <w:sz w:val="24"/>
          <w:szCs w:val="24"/>
        </w:rPr>
        <w:t>由低到高</w:t>
      </w:r>
      <w:r w:rsidRPr="006F402A">
        <w:rPr>
          <w:rFonts w:asciiTheme="minorEastAsia" w:eastAsiaTheme="minorEastAsia" w:hAnsiTheme="minorEastAsia" w:hint="eastAsia"/>
          <w:sz w:val="24"/>
          <w:szCs w:val="24"/>
        </w:rPr>
        <w:t>的顺序</w:t>
      </w:r>
      <w:r w:rsidRPr="000A2500">
        <w:rPr>
          <w:rFonts w:asciiTheme="minorEastAsia" w:eastAsiaTheme="minorEastAsia" w:hAnsiTheme="minorEastAsia" w:hint="eastAsia"/>
          <w:sz w:val="24"/>
          <w:szCs w:val="24"/>
        </w:rPr>
        <w:t>提出3名以上成交候选人，并编写评审报告。</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1.2若供应商的最后报价经相同，按技术参数（条款）的优劣顺序排列；以上都相同的，按服务条款的优劣顺序排列。</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1.3成交价格=成交供应商的最后报价</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2、评审细则：</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2.1 资格符合性检查</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依据法律法规和竞争性谈判文件的规定，对供应商的资格证明、保证金等进行审查，以确定供应商是否具备谈判资格。</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2.2对响应文件的有效性、完整性和响应程度检查</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2.3关于政策性扣减</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2.3.1政策性扣减范围</w:t>
      </w:r>
      <w:r w:rsidR="008F1606" w:rsidRPr="000A2500">
        <w:rPr>
          <w:rFonts w:asciiTheme="minorEastAsia" w:eastAsiaTheme="minorEastAsia" w:hAnsiTheme="minorEastAsia" w:hint="eastAsia"/>
          <w:sz w:val="24"/>
          <w:szCs w:val="24"/>
        </w:rPr>
        <w:t>：无。</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2.4成交供应商的确定：</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2.4.1“第三篇 谈判项目技术需求”有一条及以上不能满足竞争性谈判文件要求的供应商将失去成为成交供应商的资格；</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2.4.2“第四篇 谈判项目服务需求”有一条及以上不能满足竞争性谈判文件要求的供应商将失去成为成交供应商的资格。</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2.4.4谈判小组将依照评审办法提出3名以上成交候选人。</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2.4.5</w:t>
      </w:r>
      <w:r w:rsidRPr="000A2500">
        <w:rPr>
          <w:rFonts w:asciiTheme="minorEastAsia" w:eastAsiaTheme="minorEastAsia" w:hAnsiTheme="minorEastAsia"/>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E2C4B" w:rsidRPr="000A2500" w:rsidRDefault="001E2C4B" w:rsidP="000A2500">
      <w:pPr>
        <w:spacing w:line="360" w:lineRule="exact"/>
        <w:ind w:firstLineChars="217" w:firstLine="521"/>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2.5成交供应商的变更</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2.5.1若为下列情况之一的，成交供应商因不可抗力或者自身原因不能履行合同的，采购人可以确定排名其后一位的成交候选人为成交供应商：</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2.5.1.1拟成交金额在100万以下的，报价不超过前一名报价5%的成交候选人；</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2.5.1.2拟成交金额在100～200万的，报价不超过前一名报价4%的成交候选人；</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2.5.1.3采购人须按以上程序确认成交供应商，否则应重新组织采购。</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2.5.2成交供应商无充分理由放弃成交的，采购人将会同采购代理机构把相关情况报财政部门，财政部门将根据财政部十八号令第七十五条的规定对违规供应商进行处罚。</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2.6出现下列情形之一的，采购人或者采购代理机构应当终止竞争性谈判采购活动，发布项目终止公告并说明原因，重新开展采购活动：</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2.6.1因情况变化，不再符合规定的竞争性谈判采购方式适用情形的；</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2.6.2出现影响采购公正的违法、违规行为的；</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2.6.3在采购过程中符合竞争要求的供应商或者报价未超过采购预算的供应商不足3家的，但《政府采购非招标采购方式管理办法》第二十七条第二款规定的情形除外。</w:t>
      </w:r>
    </w:p>
    <w:p w:rsidR="001E2C4B" w:rsidRPr="000A2500" w:rsidRDefault="000A2500" w:rsidP="000A2500">
      <w:pPr>
        <w:pStyle w:val="3"/>
        <w:spacing w:before="0" w:after="0" w:line="36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32" w:name="_Toc491955641"/>
      <w:r w:rsidR="001E2C4B" w:rsidRPr="000A2500">
        <w:rPr>
          <w:rFonts w:asciiTheme="minorEastAsia" w:eastAsiaTheme="minorEastAsia" w:hAnsiTheme="minorEastAsia" w:hint="eastAsia"/>
          <w:sz w:val="24"/>
        </w:rPr>
        <w:t>七、关于质疑和投诉</w:t>
      </w:r>
      <w:bookmarkEnd w:id="32"/>
    </w:p>
    <w:p w:rsidR="001E2C4B" w:rsidRPr="000A2500" w:rsidRDefault="001E2C4B" w:rsidP="000A2500">
      <w:pPr>
        <w:spacing w:line="360" w:lineRule="exact"/>
        <w:ind w:firstLineChars="150" w:firstLine="36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（一）质疑内容、时限</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1、供应商对成交结果有异议的，应当在成交公示发布之日起七个工作日内以书面形式向采购人（采购代理机构）提出质疑，并附相关证明材料。</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2、供应商对采购文件中供应商特定资格条件、技术质量和商务要求、评审标准及评审细则有异议的，应主要向采购人提出质疑，其他问题可向采购代理机构提出质疑。</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（二）质疑答复</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采购人、采购代理机构将按照《重庆市政府采购供应商质疑投诉处理暂行规定》的相关规定对质疑内容作出答复和处理。</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（三）投诉</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1、供应商对采购人的答复不满意或者采购人未在规定时间内答复的，可在答复期满后十个工作日内按有关规定，向</w:t>
      </w:r>
      <w:r w:rsidR="00A43098">
        <w:rPr>
          <w:rFonts w:asciiTheme="minorEastAsia" w:eastAsiaTheme="minorEastAsia" w:hAnsiTheme="minorEastAsia" w:hint="eastAsia"/>
          <w:sz w:val="24"/>
          <w:szCs w:val="24"/>
        </w:rPr>
        <w:t>上级</w:t>
      </w:r>
      <w:r w:rsidR="004264A9">
        <w:rPr>
          <w:rFonts w:asciiTheme="minorEastAsia" w:eastAsiaTheme="minorEastAsia" w:hAnsiTheme="minorEastAsia" w:hint="eastAsia"/>
          <w:sz w:val="24"/>
          <w:szCs w:val="24"/>
        </w:rPr>
        <w:t>监督</w:t>
      </w:r>
      <w:r w:rsidRPr="000A2500">
        <w:rPr>
          <w:rFonts w:asciiTheme="minorEastAsia" w:eastAsiaTheme="minorEastAsia" w:hAnsiTheme="minorEastAsia" w:hint="eastAsia"/>
          <w:sz w:val="24"/>
          <w:szCs w:val="24"/>
        </w:rPr>
        <w:t>部门投诉。</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2、在提出投诉时，应附送相关证明材料。投诉书及证明材料为外文的，应同时提供其中文译本；中文与外文意思不一致的，以中文为准。</w:t>
      </w:r>
    </w:p>
    <w:p w:rsidR="001E2C4B" w:rsidRPr="000A2500" w:rsidRDefault="001E2C4B" w:rsidP="000A2500">
      <w:pPr>
        <w:pStyle w:val="3"/>
        <w:spacing w:before="0" w:after="0" w:line="360" w:lineRule="exact"/>
        <w:rPr>
          <w:rFonts w:asciiTheme="minorEastAsia" w:eastAsiaTheme="minorEastAsia" w:hAnsiTheme="minorEastAsia"/>
          <w:sz w:val="24"/>
        </w:rPr>
      </w:pPr>
      <w:bookmarkStart w:id="33" w:name="_Toc102227322"/>
      <w:bookmarkStart w:id="34" w:name="_Toc342913396"/>
      <w:r w:rsidRPr="000A2500">
        <w:rPr>
          <w:rFonts w:asciiTheme="minorEastAsia" w:eastAsiaTheme="minorEastAsia" w:hAnsiTheme="minorEastAsia" w:hint="eastAsia"/>
          <w:sz w:val="24"/>
        </w:rPr>
        <w:t xml:space="preserve">    </w:t>
      </w:r>
      <w:bookmarkStart w:id="35" w:name="_Toc491955642"/>
      <w:r w:rsidRPr="000A2500">
        <w:rPr>
          <w:rFonts w:asciiTheme="minorEastAsia" w:eastAsiaTheme="minorEastAsia" w:hAnsiTheme="minorEastAsia" w:hint="eastAsia"/>
          <w:sz w:val="24"/>
        </w:rPr>
        <w:t>八、签订</w:t>
      </w:r>
      <w:bookmarkEnd w:id="33"/>
      <w:r w:rsidRPr="000A2500">
        <w:rPr>
          <w:rFonts w:asciiTheme="minorEastAsia" w:eastAsiaTheme="minorEastAsia" w:hAnsiTheme="minorEastAsia" w:hint="eastAsia"/>
          <w:sz w:val="24"/>
        </w:rPr>
        <w:t>合同</w:t>
      </w:r>
      <w:bookmarkEnd w:id="34"/>
      <w:bookmarkEnd w:id="35"/>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1、采购人与成交供应商应当在成交通知书发出之日起</w:t>
      </w:r>
      <w:r w:rsidR="0033273C">
        <w:rPr>
          <w:rFonts w:asciiTheme="minorEastAsia" w:eastAsiaTheme="minorEastAsia" w:hAnsiTheme="minorEastAsia" w:hint="eastAsia"/>
          <w:sz w:val="24"/>
          <w:szCs w:val="24"/>
        </w:rPr>
        <w:t>5</w:t>
      </w:r>
      <w:r w:rsidRPr="000A2500">
        <w:rPr>
          <w:rFonts w:asciiTheme="minorEastAsia" w:eastAsiaTheme="minorEastAsia" w:hAnsiTheme="minorEastAsia" w:hint="eastAsia"/>
          <w:sz w:val="24"/>
          <w:szCs w:val="24"/>
        </w:rPr>
        <w:t>日内，按照采购文件确定的合同文本以及采购标的、规格型号、采购金额、采购数量、技术和服务要求等事项签订政府采购合同。</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2、竞争性谈判文件、成交供应商的响应文件及有效承诺文件等，均为签订合同的依据。</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3、如成交供应商放弃成交项目或在签订合同时擅自改变成交状态的，采购人将按照相关法律法规处理。</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1E2C4B" w:rsidRPr="000A2500" w:rsidRDefault="001E2C4B" w:rsidP="000A2500">
      <w:pPr>
        <w:spacing w:line="360" w:lineRule="exact"/>
        <w:ind w:firstLineChars="200" w:firstLine="480"/>
        <w:rPr>
          <w:rFonts w:asciiTheme="minorEastAsia" w:eastAsiaTheme="minorEastAsia" w:hAnsiTheme="minorEastAsia"/>
          <w:b/>
          <w:sz w:val="24"/>
          <w:szCs w:val="24"/>
        </w:rPr>
      </w:pPr>
      <w:r w:rsidRPr="000A2500">
        <w:rPr>
          <w:rFonts w:asciiTheme="minorEastAsia" w:eastAsiaTheme="minorEastAsia" w:hAnsiTheme="minorEastAsia" w:hint="eastAsia"/>
          <w:sz w:val="24"/>
          <w:szCs w:val="24"/>
        </w:rPr>
        <w:t>5、除不可抗力等因素外，成交通知书发出后，采购人改变成交结果，或者成交供应商拒绝签订政府采购合同的，应当承担相应的法律责任。</w:t>
      </w:r>
    </w:p>
    <w:p w:rsidR="006700DE" w:rsidRPr="000A2500" w:rsidRDefault="006700DE"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cs="Times New Roman" w:hint="eastAsia"/>
          <w:sz w:val="24"/>
          <w:szCs w:val="24"/>
        </w:rPr>
        <w:t>6、</w:t>
      </w:r>
      <w:r w:rsidRPr="000A2500">
        <w:rPr>
          <w:rFonts w:asciiTheme="minorEastAsia" w:eastAsiaTheme="minorEastAsia" w:hAnsiTheme="minorEastAsia" w:cs="Times New Roman"/>
          <w:sz w:val="24"/>
          <w:szCs w:val="24"/>
        </w:rPr>
        <w:t>履约保证金数额。本项目履约保证金按</w:t>
      </w:r>
      <w:r w:rsidRPr="005B1C46">
        <w:rPr>
          <w:rFonts w:asciiTheme="minorEastAsia" w:eastAsiaTheme="minorEastAsia" w:hAnsiTheme="minorEastAsia" w:cs="Times New Roman"/>
          <w:sz w:val="24"/>
          <w:szCs w:val="24"/>
        </w:rPr>
        <w:t>成交金额的10%收取</w:t>
      </w:r>
      <w:r w:rsidRPr="000A2500">
        <w:rPr>
          <w:rFonts w:asciiTheme="minorEastAsia" w:eastAsiaTheme="minorEastAsia" w:hAnsiTheme="minorEastAsia" w:cs="Times New Roman"/>
          <w:sz w:val="24"/>
          <w:szCs w:val="24"/>
        </w:rPr>
        <w:t>。由项目成交人在与采购人签订合同前，向采购人提交。若成交人不能按时、足额向采购人提交履约保证金的，视其为自动放弃成交资格，并将按本采购文件及相关规定进行处理。成交人按项目合同完全履约后,经采购人全部验收合格，并履行验收手续后，由采购人在10日内全额退还（不计息）</w:t>
      </w:r>
      <w:r w:rsidRPr="000A2500">
        <w:rPr>
          <w:rFonts w:asciiTheme="minorEastAsia" w:eastAsiaTheme="minorEastAsia" w:hAnsiTheme="minorEastAsia" w:cs="Times New Roman" w:hint="eastAsia"/>
          <w:sz w:val="24"/>
          <w:szCs w:val="24"/>
        </w:rPr>
        <w:t>。</w:t>
      </w:r>
    </w:p>
    <w:p w:rsidR="001E2C4B" w:rsidRPr="000A2500" w:rsidRDefault="001E2C4B" w:rsidP="000A2500">
      <w:pPr>
        <w:spacing w:line="360" w:lineRule="exact"/>
        <w:rPr>
          <w:rFonts w:asciiTheme="minorEastAsia" w:eastAsiaTheme="minorEastAsia" w:hAnsiTheme="minorEastAsia"/>
          <w:b/>
          <w:sz w:val="24"/>
          <w:szCs w:val="24"/>
        </w:rPr>
      </w:pPr>
    </w:p>
    <w:p w:rsidR="00A47233" w:rsidRDefault="00A47233" w:rsidP="000A2500">
      <w:pPr>
        <w:pStyle w:val="2"/>
        <w:spacing w:before="0" w:after="0" w:line="360" w:lineRule="auto"/>
        <w:jc w:val="center"/>
        <w:rPr>
          <w:rFonts w:asciiTheme="minorEastAsia" w:eastAsiaTheme="minorEastAsia" w:hAnsiTheme="minorEastAsia"/>
          <w:b w:val="0"/>
          <w:szCs w:val="30"/>
        </w:rPr>
      </w:pPr>
    </w:p>
    <w:p w:rsidR="00A47233" w:rsidRDefault="00A47233" w:rsidP="000A2500">
      <w:pPr>
        <w:pStyle w:val="2"/>
        <w:spacing w:before="0" w:after="0" w:line="360" w:lineRule="auto"/>
        <w:jc w:val="center"/>
        <w:rPr>
          <w:rFonts w:asciiTheme="minorEastAsia" w:eastAsiaTheme="minorEastAsia" w:hAnsiTheme="minorEastAsia"/>
          <w:b w:val="0"/>
          <w:szCs w:val="30"/>
        </w:rPr>
      </w:pPr>
    </w:p>
    <w:p w:rsidR="00A43098" w:rsidRDefault="00A43098" w:rsidP="000A2500">
      <w:pPr>
        <w:pStyle w:val="2"/>
        <w:spacing w:before="0" w:after="0" w:line="360" w:lineRule="auto"/>
        <w:jc w:val="center"/>
        <w:rPr>
          <w:rFonts w:asciiTheme="minorEastAsia" w:eastAsiaTheme="minorEastAsia" w:hAnsiTheme="minorEastAsia"/>
          <w:b w:val="0"/>
          <w:szCs w:val="30"/>
        </w:rPr>
      </w:pPr>
      <w:bookmarkStart w:id="36" w:name="_Toc491955643"/>
    </w:p>
    <w:p w:rsidR="001E2C4B" w:rsidRPr="0082153F" w:rsidRDefault="001E2C4B" w:rsidP="000A2500">
      <w:pPr>
        <w:pStyle w:val="2"/>
        <w:spacing w:before="0" w:after="0" w:line="360" w:lineRule="auto"/>
        <w:jc w:val="center"/>
        <w:rPr>
          <w:rFonts w:asciiTheme="minorEastAsia" w:eastAsiaTheme="minorEastAsia" w:hAnsiTheme="minorEastAsia"/>
          <w:b w:val="0"/>
          <w:szCs w:val="30"/>
        </w:rPr>
      </w:pPr>
      <w:r w:rsidRPr="0082153F">
        <w:rPr>
          <w:rFonts w:asciiTheme="minorEastAsia" w:eastAsiaTheme="minorEastAsia" w:hAnsiTheme="minorEastAsia" w:hint="eastAsia"/>
          <w:b w:val="0"/>
          <w:szCs w:val="30"/>
        </w:rPr>
        <w:t>第三篇  谈判项目技术需求</w:t>
      </w:r>
      <w:bookmarkEnd w:id="36"/>
    </w:p>
    <w:p w:rsidR="001E2C4B" w:rsidRPr="000A2500" w:rsidRDefault="001E2C4B" w:rsidP="001F3C7A">
      <w:pPr>
        <w:pStyle w:val="a9"/>
        <w:spacing w:beforeLines="50" w:line="360" w:lineRule="exact"/>
        <w:ind w:firstLineChars="250" w:firstLine="602"/>
        <w:rPr>
          <w:rFonts w:asciiTheme="minorEastAsia" w:eastAsiaTheme="minorEastAsia" w:hAnsiTheme="minorEastAsia"/>
          <w:b/>
          <w:sz w:val="24"/>
        </w:rPr>
      </w:pPr>
      <w:r w:rsidRPr="000A2500">
        <w:rPr>
          <w:rFonts w:asciiTheme="minorEastAsia" w:eastAsiaTheme="minorEastAsia" w:hAnsiTheme="minorEastAsia" w:hint="eastAsia"/>
          <w:b/>
          <w:sz w:val="24"/>
        </w:rPr>
        <w:t>一、项目概况</w:t>
      </w:r>
    </w:p>
    <w:p w:rsidR="0021093D" w:rsidRPr="000A2500" w:rsidRDefault="001E2C4B" w:rsidP="000A2500">
      <w:pPr>
        <w:spacing w:line="360" w:lineRule="exact"/>
        <w:ind w:firstLineChars="200" w:firstLine="480"/>
        <w:rPr>
          <w:rFonts w:asciiTheme="minorEastAsia" w:eastAsiaTheme="minorEastAsia" w:hAnsiTheme="minorEastAsia" w:cs="Arial"/>
          <w:sz w:val="24"/>
          <w:szCs w:val="24"/>
          <w:shd w:val="clear" w:color="auto" w:fill="FFFFFF"/>
        </w:rPr>
      </w:pPr>
      <w:r w:rsidRPr="000A2500">
        <w:rPr>
          <w:rFonts w:asciiTheme="minorEastAsia" w:eastAsiaTheme="minorEastAsia" w:hAnsiTheme="minorEastAsia" w:hint="eastAsia"/>
          <w:sz w:val="24"/>
          <w:szCs w:val="24"/>
        </w:rPr>
        <w:t>（一）项目简述：</w:t>
      </w:r>
      <w:r w:rsidR="009726CB" w:rsidRPr="000A2500">
        <w:rPr>
          <w:rFonts w:asciiTheme="minorEastAsia" w:eastAsiaTheme="minorEastAsia" w:hAnsiTheme="minorEastAsia" w:cs="Arial" w:hint="eastAsia"/>
          <w:sz w:val="24"/>
          <w:szCs w:val="24"/>
          <w:shd w:val="clear" w:color="auto" w:fill="FFFFFF"/>
        </w:rPr>
        <w:t>24小时开放，无人值守的自助图书室，</w:t>
      </w:r>
      <w:r w:rsidR="0021093D" w:rsidRPr="000A2500">
        <w:rPr>
          <w:rFonts w:asciiTheme="minorEastAsia" w:eastAsiaTheme="minorEastAsia" w:hAnsiTheme="minorEastAsia" w:cs="Arial" w:hint="eastAsia"/>
          <w:sz w:val="24"/>
          <w:szCs w:val="24"/>
          <w:shd w:val="clear" w:color="auto" w:fill="FFFFFF"/>
        </w:rPr>
        <w:t>是使用RFID技术实现自助图书馆管理的，能达到方便读者借阅，提高图书利用率，减轻工作人员负担，也为馆际互通提供了技术保障的目的。自助</w:t>
      </w:r>
      <w:r w:rsidR="009726CB" w:rsidRPr="000A2500">
        <w:rPr>
          <w:rFonts w:asciiTheme="minorEastAsia" w:eastAsiaTheme="minorEastAsia" w:hAnsiTheme="minorEastAsia" w:cs="Arial" w:hint="eastAsia"/>
          <w:sz w:val="24"/>
          <w:szCs w:val="24"/>
          <w:shd w:val="clear" w:color="auto" w:fill="FFFFFF"/>
        </w:rPr>
        <w:t>图书室的主要</w:t>
      </w:r>
      <w:r w:rsidR="0021093D" w:rsidRPr="000A2500">
        <w:rPr>
          <w:rFonts w:asciiTheme="minorEastAsia" w:eastAsiaTheme="minorEastAsia" w:hAnsiTheme="minorEastAsia" w:cs="Arial" w:hint="eastAsia"/>
          <w:sz w:val="24"/>
          <w:szCs w:val="24"/>
          <w:shd w:val="clear" w:color="auto" w:fill="FFFFFF"/>
        </w:rPr>
        <w:t>设备运行方式如下：</w:t>
      </w:r>
      <w:r w:rsidR="00AA0B1F" w:rsidRPr="000A2500">
        <w:rPr>
          <w:rFonts w:asciiTheme="minorEastAsia" w:eastAsiaTheme="minorEastAsia" w:hAnsiTheme="minorEastAsia" w:cs="Arial" w:hint="eastAsia"/>
          <w:sz w:val="24"/>
          <w:szCs w:val="24"/>
          <w:shd w:val="clear" w:color="auto" w:fill="FFFFFF"/>
        </w:rPr>
        <w:t>读者要进入自助借阅室，</w:t>
      </w:r>
      <w:r w:rsidR="0021093D" w:rsidRPr="000A2500">
        <w:rPr>
          <w:rFonts w:asciiTheme="minorEastAsia" w:eastAsiaTheme="minorEastAsia" w:hAnsiTheme="minorEastAsia" w:cs="Arial" w:hint="eastAsia"/>
          <w:sz w:val="24"/>
          <w:szCs w:val="24"/>
          <w:shd w:val="clear" w:color="auto" w:fill="FFFFFF"/>
        </w:rPr>
        <w:t>须持本馆借书证在门外刷卡器上刷卡，系统检测放行，一次只能通过一人，否则系统将提示；读者出门时，</w:t>
      </w:r>
      <w:r w:rsidR="00AA0B1F" w:rsidRPr="000A2500">
        <w:rPr>
          <w:rFonts w:asciiTheme="minorEastAsia" w:eastAsiaTheme="minorEastAsia" w:hAnsiTheme="minorEastAsia" w:cs="Arial" w:hint="eastAsia"/>
          <w:sz w:val="24"/>
          <w:szCs w:val="24"/>
          <w:shd w:val="clear" w:color="auto" w:fill="FFFFFF"/>
        </w:rPr>
        <w:t>门禁系统检测通过，大门将自动开启</w:t>
      </w:r>
      <w:r w:rsidR="009726CB" w:rsidRPr="000A2500">
        <w:rPr>
          <w:rFonts w:asciiTheme="minorEastAsia" w:eastAsiaTheme="minorEastAsia" w:hAnsiTheme="minorEastAsia" w:cs="Arial" w:hint="eastAsia"/>
          <w:sz w:val="24"/>
          <w:szCs w:val="24"/>
          <w:shd w:val="clear" w:color="auto" w:fill="FFFFFF"/>
        </w:rPr>
        <w:t>放行</w:t>
      </w:r>
      <w:r w:rsidR="00AA0B1F" w:rsidRPr="000A2500">
        <w:rPr>
          <w:rFonts w:asciiTheme="minorEastAsia" w:eastAsiaTheme="minorEastAsia" w:hAnsiTheme="minorEastAsia" w:cs="Arial" w:hint="eastAsia"/>
          <w:sz w:val="24"/>
          <w:szCs w:val="24"/>
          <w:shd w:val="clear" w:color="auto" w:fill="FFFFFF"/>
        </w:rPr>
        <w:t>，</w:t>
      </w:r>
      <w:r w:rsidR="0021093D" w:rsidRPr="000A2500">
        <w:rPr>
          <w:rFonts w:asciiTheme="minorEastAsia" w:eastAsiaTheme="minorEastAsia" w:hAnsiTheme="minorEastAsia" w:cs="Arial" w:hint="eastAsia"/>
          <w:sz w:val="24"/>
          <w:szCs w:val="24"/>
          <w:shd w:val="clear" w:color="auto" w:fill="FFFFFF"/>
        </w:rPr>
        <w:t>当检测有未办理借出的图书通过</w:t>
      </w:r>
      <w:r w:rsidR="00AA0B1F" w:rsidRPr="000A2500">
        <w:rPr>
          <w:rFonts w:asciiTheme="minorEastAsia" w:eastAsiaTheme="minorEastAsia" w:hAnsiTheme="minorEastAsia" w:cs="Arial" w:hint="eastAsia"/>
          <w:sz w:val="24"/>
          <w:szCs w:val="24"/>
          <w:shd w:val="clear" w:color="auto" w:fill="FFFFFF"/>
        </w:rPr>
        <w:t>时，大门</w:t>
      </w:r>
      <w:r w:rsidR="009726CB" w:rsidRPr="000A2500">
        <w:rPr>
          <w:rFonts w:asciiTheme="minorEastAsia" w:eastAsiaTheme="minorEastAsia" w:hAnsiTheme="minorEastAsia" w:cs="Arial" w:hint="eastAsia"/>
          <w:sz w:val="24"/>
          <w:szCs w:val="24"/>
          <w:shd w:val="clear" w:color="auto" w:fill="FFFFFF"/>
        </w:rPr>
        <w:t>保持闭合状态</w:t>
      </w:r>
      <w:r w:rsidR="00AA0B1F" w:rsidRPr="000A2500">
        <w:rPr>
          <w:rFonts w:asciiTheme="minorEastAsia" w:eastAsiaTheme="minorEastAsia" w:hAnsiTheme="minorEastAsia" w:cs="Arial" w:hint="eastAsia"/>
          <w:sz w:val="24"/>
          <w:szCs w:val="24"/>
          <w:shd w:val="clear" w:color="auto" w:fill="FFFFFF"/>
        </w:rPr>
        <w:t>，</w:t>
      </w:r>
      <w:r w:rsidR="0021093D" w:rsidRPr="000A2500">
        <w:rPr>
          <w:rFonts w:asciiTheme="minorEastAsia" w:eastAsiaTheme="minorEastAsia" w:hAnsiTheme="minorEastAsia" w:cs="Arial" w:hint="eastAsia"/>
          <w:sz w:val="24"/>
          <w:szCs w:val="24"/>
          <w:shd w:val="clear" w:color="auto" w:fill="FFFFFF"/>
        </w:rPr>
        <w:t>警示灯亮起</w:t>
      </w:r>
      <w:r w:rsidR="00AA0B1F" w:rsidRPr="000A2500">
        <w:rPr>
          <w:rFonts w:asciiTheme="minorEastAsia" w:eastAsiaTheme="minorEastAsia" w:hAnsiTheme="minorEastAsia" w:cs="Arial" w:hint="eastAsia"/>
          <w:sz w:val="24"/>
          <w:szCs w:val="24"/>
          <w:shd w:val="clear" w:color="auto" w:fill="FFFFFF"/>
        </w:rPr>
        <w:t>并语音</w:t>
      </w:r>
      <w:r w:rsidR="0021093D" w:rsidRPr="000A2500">
        <w:rPr>
          <w:rFonts w:asciiTheme="minorEastAsia" w:eastAsiaTheme="minorEastAsia" w:hAnsiTheme="minorEastAsia" w:cs="Arial" w:hint="eastAsia"/>
          <w:sz w:val="24"/>
          <w:szCs w:val="24"/>
          <w:shd w:val="clear" w:color="auto" w:fill="FFFFFF"/>
        </w:rPr>
        <w:t>提示</w:t>
      </w:r>
      <w:r w:rsidR="00AA0B1F" w:rsidRPr="000A2500">
        <w:rPr>
          <w:rFonts w:asciiTheme="minorEastAsia" w:eastAsiaTheme="minorEastAsia" w:hAnsiTheme="minorEastAsia" w:cs="Arial" w:hint="eastAsia"/>
          <w:sz w:val="24"/>
          <w:szCs w:val="24"/>
          <w:shd w:val="clear" w:color="auto" w:fill="FFFFFF"/>
        </w:rPr>
        <w:t>；</w:t>
      </w:r>
      <w:r w:rsidR="0021093D" w:rsidRPr="000A2500">
        <w:rPr>
          <w:rFonts w:asciiTheme="minorEastAsia" w:eastAsiaTheme="minorEastAsia" w:hAnsiTheme="minorEastAsia" w:cs="Arial" w:hint="eastAsia"/>
          <w:sz w:val="24"/>
          <w:szCs w:val="24"/>
          <w:shd w:val="clear" w:color="auto" w:fill="FFFFFF"/>
        </w:rPr>
        <w:t>读者</w:t>
      </w:r>
      <w:r w:rsidR="00AA0B1F" w:rsidRPr="000A2500">
        <w:rPr>
          <w:rFonts w:asciiTheme="minorEastAsia" w:eastAsiaTheme="minorEastAsia" w:hAnsiTheme="minorEastAsia" w:cs="Arial" w:hint="eastAsia"/>
          <w:sz w:val="24"/>
          <w:szCs w:val="24"/>
          <w:shd w:val="clear" w:color="auto" w:fill="FFFFFF"/>
        </w:rPr>
        <w:t>可以在图书室里</w:t>
      </w:r>
      <w:r w:rsidR="009726CB" w:rsidRPr="000A2500">
        <w:rPr>
          <w:rFonts w:asciiTheme="minorEastAsia" w:eastAsiaTheme="minorEastAsia" w:hAnsiTheme="minorEastAsia" w:cs="Arial" w:hint="eastAsia"/>
          <w:sz w:val="24"/>
          <w:szCs w:val="24"/>
          <w:shd w:val="clear" w:color="auto" w:fill="FFFFFF"/>
        </w:rPr>
        <w:t>自由</w:t>
      </w:r>
      <w:r w:rsidR="00AA0B1F" w:rsidRPr="000A2500">
        <w:rPr>
          <w:rFonts w:asciiTheme="minorEastAsia" w:eastAsiaTheme="minorEastAsia" w:hAnsiTheme="minorEastAsia" w:cs="Arial" w:hint="eastAsia"/>
          <w:sz w:val="24"/>
          <w:szCs w:val="24"/>
          <w:shd w:val="clear" w:color="auto" w:fill="FFFFFF"/>
        </w:rPr>
        <w:t>阅读，也可以在自助借还机上自助办理借还</w:t>
      </w:r>
      <w:r w:rsidR="009726CB" w:rsidRPr="000A2500">
        <w:rPr>
          <w:rFonts w:asciiTheme="minorEastAsia" w:eastAsiaTheme="minorEastAsia" w:hAnsiTheme="minorEastAsia" w:cs="Arial" w:hint="eastAsia"/>
          <w:sz w:val="24"/>
          <w:szCs w:val="24"/>
          <w:shd w:val="clear" w:color="auto" w:fill="FFFFFF"/>
        </w:rPr>
        <w:t>等</w:t>
      </w:r>
      <w:r w:rsidR="00AA0B1F" w:rsidRPr="000A2500">
        <w:rPr>
          <w:rFonts w:asciiTheme="minorEastAsia" w:eastAsiaTheme="minorEastAsia" w:hAnsiTheme="minorEastAsia" w:cs="Arial" w:hint="eastAsia"/>
          <w:sz w:val="24"/>
          <w:szCs w:val="24"/>
          <w:shd w:val="clear" w:color="auto" w:fill="FFFFFF"/>
        </w:rPr>
        <w:t>手续。</w:t>
      </w:r>
    </w:p>
    <w:p w:rsidR="001E2C4B" w:rsidRPr="000A2500" w:rsidRDefault="001E2C4B" w:rsidP="000A2500">
      <w:pPr>
        <w:pStyle w:val="a9"/>
        <w:spacing w:line="360" w:lineRule="exact"/>
        <w:ind w:firstLineChars="200" w:firstLine="480"/>
        <w:rPr>
          <w:rFonts w:asciiTheme="minorEastAsia" w:eastAsiaTheme="minorEastAsia" w:hAnsiTheme="minorEastAsia"/>
          <w:sz w:val="24"/>
        </w:rPr>
      </w:pPr>
      <w:r w:rsidRPr="000A2500">
        <w:rPr>
          <w:rFonts w:asciiTheme="minorEastAsia" w:eastAsiaTheme="minorEastAsia" w:hAnsiTheme="minorEastAsia" w:hint="eastAsia"/>
          <w:sz w:val="24"/>
        </w:rPr>
        <w:t>（二）项目地点：荣昌区</w:t>
      </w:r>
      <w:r w:rsidR="007D19E0" w:rsidRPr="000A2500">
        <w:rPr>
          <w:rFonts w:asciiTheme="minorEastAsia" w:eastAsiaTheme="minorEastAsia" w:hAnsiTheme="minorEastAsia" w:hint="eastAsia"/>
          <w:sz w:val="24"/>
        </w:rPr>
        <w:t>图书馆</w:t>
      </w:r>
      <w:r w:rsidRPr="000A2500">
        <w:rPr>
          <w:rFonts w:asciiTheme="minorEastAsia" w:eastAsiaTheme="minorEastAsia" w:hAnsiTheme="minorEastAsia" w:hint="eastAsia"/>
          <w:sz w:val="24"/>
        </w:rPr>
        <w:t>。</w:t>
      </w:r>
    </w:p>
    <w:p w:rsidR="001E2C4B" w:rsidRPr="000A2500" w:rsidRDefault="001E2C4B" w:rsidP="000A2500">
      <w:pPr>
        <w:pStyle w:val="a9"/>
        <w:spacing w:line="360" w:lineRule="exact"/>
        <w:ind w:firstLineChars="200" w:firstLine="480"/>
        <w:rPr>
          <w:rFonts w:asciiTheme="minorEastAsia" w:eastAsiaTheme="minorEastAsia" w:hAnsiTheme="minorEastAsia"/>
          <w:sz w:val="24"/>
        </w:rPr>
      </w:pPr>
      <w:r w:rsidRPr="000A2500">
        <w:rPr>
          <w:rFonts w:asciiTheme="minorEastAsia" w:eastAsiaTheme="minorEastAsia" w:hAnsiTheme="minorEastAsia" w:hint="eastAsia"/>
          <w:sz w:val="24"/>
        </w:rPr>
        <w:t>（三）项目使用范围：</w:t>
      </w:r>
      <w:r w:rsidR="007D19E0" w:rsidRPr="000A2500">
        <w:rPr>
          <w:rFonts w:asciiTheme="minorEastAsia" w:eastAsiaTheme="minorEastAsia" w:hAnsiTheme="minorEastAsia" w:hint="eastAsia"/>
          <w:sz w:val="24"/>
        </w:rPr>
        <w:t>图书馆采编及自助流通服务</w:t>
      </w:r>
      <w:r w:rsidRPr="000A2500">
        <w:rPr>
          <w:rFonts w:asciiTheme="minorEastAsia" w:eastAsiaTheme="minorEastAsia" w:hAnsiTheme="minorEastAsia" w:hint="eastAsia"/>
          <w:sz w:val="24"/>
        </w:rPr>
        <w:t>。</w:t>
      </w:r>
    </w:p>
    <w:p w:rsidR="001E2C4B" w:rsidRPr="000A2500" w:rsidRDefault="001E2C4B"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（四）建设内容：</w:t>
      </w:r>
      <w:r w:rsidR="001B56A5" w:rsidRPr="000A2500">
        <w:rPr>
          <w:rFonts w:asciiTheme="minorEastAsia" w:eastAsiaTheme="minorEastAsia" w:hAnsiTheme="minorEastAsia" w:hint="eastAsia"/>
          <w:sz w:val="24"/>
          <w:szCs w:val="24"/>
        </w:rPr>
        <w:t>见设备采购清单。</w:t>
      </w:r>
    </w:p>
    <w:p w:rsidR="001E2C4B" w:rsidRPr="000A2500" w:rsidRDefault="001E2C4B" w:rsidP="001F3C7A">
      <w:pPr>
        <w:pStyle w:val="a9"/>
        <w:spacing w:beforeLines="50" w:line="360" w:lineRule="exact"/>
        <w:ind w:firstLineChars="200" w:firstLine="482"/>
        <w:rPr>
          <w:rFonts w:asciiTheme="minorEastAsia" w:eastAsiaTheme="minorEastAsia" w:hAnsiTheme="minorEastAsia"/>
          <w:b/>
          <w:sz w:val="24"/>
        </w:rPr>
      </w:pPr>
      <w:r w:rsidRPr="000A2500">
        <w:rPr>
          <w:rFonts w:asciiTheme="minorEastAsia" w:eastAsiaTheme="minorEastAsia" w:hAnsiTheme="minorEastAsia" w:hint="eastAsia"/>
          <w:b/>
          <w:sz w:val="24"/>
        </w:rPr>
        <w:t>二、技术要求</w:t>
      </w:r>
    </w:p>
    <w:p w:rsidR="007D19E0" w:rsidRPr="000A2500" w:rsidRDefault="007D19E0" w:rsidP="000A2500">
      <w:pPr>
        <w:widowControl w:val="0"/>
        <w:adjustRightInd/>
        <w:snapToGrid/>
        <w:spacing w:after="0" w:line="360" w:lineRule="exact"/>
        <w:ind w:firstLineChars="200" w:firstLine="480"/>
        <w:rPr>
          <w:rFonts w:asciiTheme="minorEastAsia" w:eastAsiaTheme="minorEastAsia" w:hAnsiTheme="minorEastAsia" w:cs="Arial"/>
          <w:sz w:val="24"/>
          <w:szCs w:val="24"/>
          <w:shd w:val="clear" w:color="auto" w:fill="FFFFFF"/>
        </w:rPr>
      </w:pPr>
      <w:bookmarkStart w:id="37" w:name="_Toc12789058"/>
      <w:r w:rsidRPr="000A2500">
        <w:rPr>
          <w:rFonts w:asciiTheme="minorEastAsia" w:eastAsiaTheme="minorEastAsia" w:hAnsiTheme="minorEastAsia" w:cs="Arial" w:hint="eastAsia"/>
          <w:sz w:val="24"/>
          <w:szCs w:val="24"/>
          <w:shd w:val="clear" w:color="auto" w:fill="FFFFFF"/>
        </w:rPr>
        <w:t>（一）设备采购清单：</w:t>
      </w:r>
    </w:p>
    <w:tbl>
      <w:tblPr>
        <w:tblW w:w="4431" w:type="pct"/>
        <w:tblCellSpacing w:w="11" w:type="dxa"/>
        <w:tblInd w:w="424" w:type="dxa"/>
        <w:tblLook w:val="04A0"/>
      </w:tblPr>
      <w:tblGrid>
        <w:gridCol w:w="982"/>
        <w:gridCol w:w="3414"/>
        <w:gridCol w:w="1699"/>
        <w:gridCol w:w="1500"/>
        <w:gridCol w:w="767"/>
      </w:tblGrid>
      <w:tr w:rsidR="007F6C21" w:rsidRPr="000A2500" w:rsidTr="006C1ABE">
        <w:trPr>
          <w:tblCellSpacing w:w="11" w:type="dxa"/>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序号</w:t>
            </w:r>
          </w:p>
        </w:tc>
        <w:tc>
          <w:tcPr>
            <w:tcW w:w="2027" w:type="pct"/>
            <w:tcBorders>
              <w:top w:val="single" w:sz="4" w:space="0" w:color="auto"/>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组件名称</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数量</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单位</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备注</w:t>
            </w: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1</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自助借还书机</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1</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台</w:t>
            </w: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2</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RFID单通道安全门禁系统</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1</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套</w:t>
            </w: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rHeight w:val="466"/>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3</w:t>
            </w:r>
          </w:p>
        </w:tc>
        <w:tc>
          <w:tcPr>
            <w:tcW w:w="2027" w:type="pct"/>
            <w:tcBorders>
              <w:top w:val="nil"/>
              <w:left w:val="nil"/>
              <w:bottom w:val="single" w:sz="4" w:space="0" w:color="auto"/>
              <w:right w:val="single" w:sz="4" w:space="0" w:color="auto"/>
            </w:tcBorders>
            <w:shd w:val="clear" w:color="auto" w:fill="auto"/>
            <w:noWrap/>
            <w:vAlign w:val="center"/>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自动门刷卡联动系统</w:t>
            </w:r>
          </w:p>
        </w:tc>
        <w:tc>
          <w:tcPr>
            <w:tcW w:w="1003" w:type="pct"/>
            <w:tcBorders>
              <w:top w:val="nil"/>
              <w:left w:val="nil"/>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1</w:t>
            </w:r>
          </w:p>
        </w:tc>
        <w:tc>
          <w:tcPr>
            <w:tcW w:w="884" w:type="pct"/>
            <w:tcBorders>
              <w:top w:val="nil"/>
              <w:left w:val="nil"/>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套</w:t>
            </w:r>
          </w:p>
        </w:tc>
        <w:tc>
          <w:tcPr>
            <w:tcW w:w="439" w:type="pct"/>
            <w:tcBorders>
              <w:top w:val="nil"/>
              <w:left w:val="nil"/>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4</w:t>
            </w:r>
          </w:p>
        </w:tc>
        <w:tc>
          <w:tcPr>
            <w:tcW w:w="2027" w:type="pct"/>
            <w:tcBorders>
              <w:top w:val="nil"/>
              <w:left w:val="nil"/>
              <w:bottom w:val="single" w:sz="4" w:space="0" w:color="auto"/>
              <w:right w:val="single" w:sz="4" w:space="0" w:color="auto"/>
            </w:tcBorders>
            <w:shd w:val="clear" w:color="auto" w:fill="auto"/>
            <w:noWrap/>
            <w:vAlign w:val="center"/>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玻璃隔断及自动门</w:t>
            </w:r>
          </w:p>
        </w:tc>
        <w:tc>
          <w:tcPr>
            <w:tcW w:w="1003" w:type="pct"/>
            <w:tcBorders>
              <w:top w:val="nil"/>
              <w:left w:val="nil"/>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1</w:t>
            </w:r>
          </w:p>
        </w:tc>
        <w:tc>
          <w:tcPr>
            <w:tcW w:w="884" w:type="pct"/>
            <w:tcBorders>
              <w:top w:val="nil"/>
              <w:left w:val="nil"/>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套</w:t>
            </w:r>
          </w:p>
        </w:tc>
        <w:tc>
          <w:tcPr>
            <w:tcW w:w="439" w:type="pct"/>
            <w:tcBorders>
              <w:top w:val="nil"/>
              <w:left w:val="nil"/>
              <w:bottom w:val="single" w:sz="4" w:space="0" w:color="auto"/>
              <w:right w:val="single" w:sz="4" w:space="0" w:color="auto"/>
            </w:tcBorders>
            <w:shd w:val="clear" w:color="auto" w:fill="auto"/>
            <w:noWrap/>
            <w:vAlign w:val="center"/>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5</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标签转换装置</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1</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套</w:t>
            </w: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6</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RFID图书标签</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5000</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枚</w:t>
            </w: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7</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RFID借书证</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2000</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个</w:t>
            </w: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8</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color w:val="000000"/>
                <w:sz w:val="24"/>
                <w:szCs w:val="24"/>
              </w:rPr>
              <w:t>S</w:t>
            </w:r>
            <w:r w:rsidRPr="000A2500">
              <w:rPr>
                <w:rFonts w:asciiTheme="minorEastAsia" w:eastAsiaTheme="minorEastAsia" w:hAnsiTheme="minorEastAsia" w:cs="宋体" w:hint="eastAsia"/>
                <w:color w:val="000000"/>
                <w:sz w:val="24"/>
                <w:szCs w:val="24"/>
              </w:rPr>
              <w:t>ip2接口及平台软件</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6C1ABE" w:rsidP="000A2500">
            <w:pPr>
              <w:spacing w:line="36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2接口1软件</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r w:rsidR="007F6C21" w:rsidRPr="000A2500" w:rsidTr="006C1ABE">
        <w:trPr>
          <w:tblCellSpacing w:w="11" w:type="dxa"/>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lastRenderedPageBreak/>
              <w:t>9</w:t>
            </w:r>
          </w:p>
        </w:tc>
        <w:tc>
          <w:tcPr>
            <w:tcW w:w="2027"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DA40B9">
            <w:pPr>
              <w:spacing w:line="360" w:lineRule="exact"/>
              <w:rPr>
                <w:rFonts w:asciiTheme="minorEastAsia" w:eastAsiaTheme="minorEastAsia" w:hAnsiTheme="minorEastAsia" w:cs="宋体"/>
                <w:color w:val="000000"/>
                <w:sz w:val="24"/>
                <w:szCs w:val="24"/>
              </w:rPr>
            </w:pPr>
            <w:r w:rsidRPr="000A2500">
              <w:rPr>
                <w:rFonts w:asciiTheme="minorEastAsia" w:eastAsiaTheme="minorEastAsia" w:hAnsiTheme="minorEastAsia" w:cs="宋体" w:hint="eastAsia"/>
                <w:color w:val="000000"/>
                <w:sz w:val="24"/>
                <w:szCs w:val="24"/>
              </w:rPr>
              <w:t>安装集成</w:t>
            </w:r>
          </w:p>
        </w:tc>
        <w:tc>
          <w:tcPr>
            <w:tcW w:w="1003" w:type="pct"/>
            <w:tcBorders>
              <w:top w:val="nil"/>
              <w:left w:val="nil"/>
              <w:bottom w:val="single" w:sz="4" w:space="0" w:color="auto"/>
              <w:right w:val="single" w:sz="4" w:space="0" w:color="auto"/>
            </w:tcBorders>
            <w:shd w:val="clear" w:color="auto" w:fill="auto"/>
            <w:noWrap/>
            <w:vAlign w:val="center"/>
            <w:hideMark/>
          </w:tcPr>
          <w:p w:rsidR="00DB0B59" w:rsidRPr="000A2500" w:rsidRDefault="006C1ABE" w:rsidP="000A2500">
            <w:pPr>
              <w:spacing w:line="36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884" w:type="pct"/>
            <w:tcBorders>
              <w:top w:val="nil"/>
              <w:left w:val="nil"/>
              <w:bottom w:val="single" w:sz="4" w:space="0" w:color="auto"/>
              <w:right w:val="single" w:sz="4" w:space="0" w:color="auto"/>
            </w:tcBorders>
            <w:shd w:val="clear" w:color="auto" w:fill="auto"/>
            <w:noWrap/>
            <w:vAlign w:val="center"/>
            <w:hideMark/>
          </w:tcPr>
          <w:p w:rsidR="00DB0B59" w:rsidRPr="000A2500" w:rsidRDefault="006C1ABE" w:rsidP="000A2500">
            <w:pPr>
              <w:spacing w:line="360" w:lineRule="exact"/>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套</w:t>
            </w:r>
          </w:p>
        </w:tc>
        <w:tc>
          <w:tcPr>
            <w:tcW w:w="439" w:type="pct"/>
            <w:tcBorders>
              <w:top w:val="nil"/>
              <w:left w:val="nil"/>
              <w:bottom w:val="single" w:sz="4" w:space="0" w:color="auto"/>
              <w:right w:val="single" w:sz="4" w:space="0" w:color="auto"/>
            </w:tcBorders>
            <w:shd w:val="clear" w:color="auto" w:fill="auto"/>
            <w:noWrap/>
            <w:vAlign w:val="center"/>
            <w:hideMark/>
          </w:tcPr>
          <w:p w:rsidR="00DB0B59" w:rsidRPr="000A2500" w:rsidRDefault="00DB0B59" w:rsidP="000A2500">
            <w:pPr>
              <w:spacing w:line="360" w:lineRule="exact"/>
              <w:jc w:val="center"/>
              <w:rPr>
                <w:rFonts w:asciiTheme="minorEastAsia" w:eastAsiaTheme="minorEastAsia" w:hAnsiTheme="minorEastAsia" w:cs="宋体"/>
                <w:color w:val="000000"/>
                <w:sz w:val="24"/>
                <w:szCs w:val="24"/>
              </w:rPr>
            </w:pPr>
          </w:p>
        </w:tc>
      </w:tr>
    </w:tbl>
    <w:p w:rsidR="007D19E0" w:rsidRPr="000A2500" w:rsidRDefault="007D19E0" w:rsidP="00DA40B9">
      <w:pPr>
        <w:spacing w:line="360" w:lineRule="exact"/>
        <w:ind w:firstLineChars="300" w:firstLine="72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（二）技术参数</w:t>
      </w:r>
    </w:p>
    <w:p w:rsidR="007D19E0" w:rsidRPr="000A2500" w:rsidRDefault="007D19E0" w:rsidP="00DA40B9">
      <w:pPr>
        <w:spacing w:line="360" w:lineRule="exact"/>
        <w:ind w:firstLineChars="300" w:firstLine="72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1.室内自助借还机 </w:t>
      </w:r>
    </w:p>
    <w:tbl>
      <w:tblPr>
        <w:tblStyle w:val="ab"/>
        <w:tblW w:w="0" w:type="auto"/>
        <w:tblInd w:w="392" w:type="dxa"/>
        <w:tblLook w:val="01E0"/>
      </w:tblPr>
      <w:tblGrid>
        <w:gridCol w:w="1008"/>
        <w:gridCol w:w="7464"/>
      </w:tblGrid>
      <w:tr w:rsidR="007D19E0" w:rsidRPr="000A2500" w:rsidTr="00DA40B9">
        <w:tc>
          <w:tcPr>
            <w:tcW w:w="1008"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指标项</w:t>
            </w:r>
          </w:p>
        </w:tc>
        <w:tc>
          <w:tcPr>
            <w:tcW w:w="7464"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详细技术参数要求</w:t>
            </w:r>
          </w:p>
        </w:tc>
      </w:tr>
      <w:tr w:rsidR="007D19E0" w:rsidRPr="000A2500" w:rsidTr="00DA40B9">
        <w:tc>
          <w:tcPr>
            <w:tcW w:w="1008"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品牌</w:t>
            </w:r>
          </w:p>
        </w:tc>
        <w:tc>
          <w:tcPr>
            <w:tcW w:w="7464" w:type="dxa"/>
          </w:tcPr>
          <w:p w:rsidR="007D19E0" w:rsidRPr="000A2500" w:rsidRDefault="007D19E0" w:rsidP="009E31E2">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要求知名品牌，室内自助借还机是一种可对粘贴有 RFID标签的流通文献进行扫描、识别和借出、归还。该设备系统，用于读者自助进行流通文献的借出、归还和续借操作，方便读者和工作人员对流通文献进行借出、归还处理，要求配备触摸显示屏，提供简单易操作的人机交流界面图形界面，可以通过 SIP2 协议与应用系统连接，要求设备安全可靠，美观大方。</w:t>
            </w:r>
          </w:p>
        </w:tc>
      </w:tr>
      <w:tr w:rsidR="007D19E0" w:rsidRPr="000A2500" w:rsidTr="00DA40B9">
        <w:tc>
          <w:tcPr>
            <w:tcW w:w="1008"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功能</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w:t>
            </w: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1、与图书馆现有的图书馆管理软件实现无缝联接。</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tabs>
                <w:tab w:val="left" w:pos="1815"/>
              </w:tabs>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2、设备设计紧凑，美观大方。</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3、可以非接触式的快速识别粘贴在流通文献上的 RFID 标签, </w:t>
            </w:r>
            <w:r w:rsidRPr="000A2500">
              <w:rPr>
                <w:rFonts w:asciiTheme="minorEastAsia" w:eastAsiaTheme="minorEastAsia" w:hAnsiTheme="minorEastAsia" w:hint="eastAsia"/>
                <w:color w:val="000000"/>
                <w:sz w:val="24"/>
                <w:szCs w:val="24"/>
                <w:shd w:val="clear" w:color="auto" w:fill="FFFFFF"/>
              </w:rPr>
              <w:t>标签读写距离远近可调，最短小于1米范围内。</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4、系统可以被馆员设定为仅有借书功能，或仅有还书功能。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5、系统拥有远程诊断、监控功能，管理员可以远程登录自助设备进行管理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6、可以一次处理多本流通文献</w:t>
            </w:r>
            <w:r w:rsidRPr="000A2500">
              <w:rPr>
                <w:rFonts w:asciiTheme="minorEastAsia" w:eastAsiaTheme="minorEastAsia" w:hAnsiTheme="minorEastAsia" w:cs="宋体" w:hint="eastAsia"/>
                <w:sz w:val="24"/>
                <w:szCs w:val="24"/>
              </w:rPr>
              <w:t>，且处理速度要快</w:t>
            </w:r>
            <w:r w:rsidRPr="000A2500">
              <w:rPr>
                <w:rFonts w:asciiTheme="minorEastAsia" w:eastAsiaTheme="minorEastAsia" w:hAnsiTheme="minorEastAsia" w:hint="eastAsia"/>
                <w:sz w:val="24"/>
                <w:szCs w:val="24"/>
              </w:rPr>
              <w:t xml:space="preserve">。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7、可以对图书标签防盗位进行复位或置位。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8、支持设备在空闲时可自动播放使用帮助视频或其它设置内容。</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9、配备触摸屏显示屏，具有图形化的友好操作界面，提供视觉交互提示功能。</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hint="eastAsia"/>
                <w:sz w:val="24"/>
                <w:szCs w:val="24"/>
              </w:rPr>
              <w:t>10、支持 RFID 借书证、条码借书证、一卡通借书证、二代身份证、市民卡。</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11.读者自助操作的适时记录功能。</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12.具备防止一书登录多书借出功能。</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13、具防止抽换图书功能，防止读者在自助借还处理过程中抽换书籍。</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14、对于读者和工作人员的误操作，具备声音和文字提示功能，可调控音量。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15、操作完成即自动打印收据，可根据需求显示读者姓名、借阅/归还的文献题名与归还日期及图书馆提供的其他信息。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16、配合后台应用系统使读者有使用密码的功能。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17、保护读者隐私，可选择显示读者姓名、读者条码号，在借文献数量、读者在借文献等非隐私信息等。 </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18、系统必须提供准确的工作统计，如交易数量、交易类型、成功与否的交易统计等。</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19、</w:t>
            </w:r>
            <w:r w:rsidRPr="000A2500">
              <w:rPr>
                <w:rFonts w:asciiTheme="minorEastAsia" w:eastAsiaTheme="minorEastAsia" w:hAnsiTheme="minorEastAsia" w:cs="宋体" w:hint="eastAsia"/>
                <w:sz w:val="24"/>
                <w:szCs w:val="24"/>
              </w:rPr>
              <w:t>系统可提供“存储转发”功能，即“离线工作”,以便在图书馆集成系统停机或断网的情况下还能进行读者借还工作。系统必须提供自动续连功能,在网络短暂故障恢复后,自动连接流通系统服务器,并恢复自助服务,无需馆员协助连接或重新启动服务。</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20、可通过标准串口、USB接口或网络接口连接至计算机设备。</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21、设备系统提供接口以实现远程诊断、监控。</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22、设备系统通过简单的硬件转换可以升级，紧跟最新技术发展。</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23.支持馆内现有借书卡。</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24、符合国际相关行业标准 ISO18000</w:t>
            </w:r>
            <w:smartTag w:uri="urn:schemas-microsoft-com:office:smarttags" w:element="chmetcnv">
              <w:smartTagPr>
                <w:attr w:name="UnitName" w:val="C"/>
                <w:attr w:name="SourceValue" w:val="6"/>
                <w:attr w:name="HasSpace" w:val="False"/>
                <w:attr w:name="Negative" w:val="True"/>
                <w:attr w:name="NumberType" w:val="1"/>
                <w:attr w:name="TCSC" w:val="0"/>
              </w:smartTagPr>
              <w:r w:rsidRPr="000A2500">
                <w:rPr>
                  <w:rFonts w:asciiTheme="minorEastAsia" w:eastAsiaTheme="minorEastAsia" w:hAnsiTheme="minorEastAsia" w:hint="eastAsia"/>
                  <w:sz w:val="24"/>
                  <w:szCs w:val="24"/>
                </w:rPr>
                <w:t>-6C</w:t>
              </w:r>
            </w:smartTag>
            <w:r w:rsidRPr="000A2500">
              <w:rPr>
                <w:rFonts w:asciiTheme="minorEastAsia" w:eastAsiaTheme="minorEastAsia" w:hAnsiTheme="minorEastAsia" w:hint="eastAsia"/>
                <w:sz w:val="24"/>
                <w:szCs w:val="24"/>
              </w:rPr>
              <w:t xml:space="preserve"> 标准。</w:t>
            </w:r>
          </w:p>
        </w:tc>
      </w:tr>
      <w:tr w:rsidR="007D19E0" w:rsidRPr="000A2500" w:rsidTr="00DA40B9">
        <w:tc>
          <w:tcPr>
            <w:tcW w:w="1008"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技术</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w:t>
            </w: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1、工作频率：920～925MHz   </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cs="宋体" w:hint="eastAsia"/>
                <w:sz w:val="24"/>
                <w:szCs w:val="24"/>
              </w:rPr>
              <w:t>2、</w:t>
            </w:r>
            <w:r w:rsidRPr="000A2500">
              <w:rPr>
                <w:rFonts w:asciiTheme="minorEastAsia" w:eastAsiaTheme="minorEastAsia" w:hAnsiTheme="minorEastAsia" w:cs="宋体" w:hint="eastAsia"/>
                <w:bCs/>
                <w:color w:val="000000"/>
                <w:sz w:val="24"/>
                <w:szCs w:val="24"/>
              </w:rPr>
              <w:t>触摸屏</w:t>
            </w:r>
            <w:r w:rsidRPr="000A2500">
              <w:rPr>
                <w:rFonts w:asciiTheme="minorEastAsia" w:eastAsiaTheme="minorEastAsia" w:hAnsiTheme="minorEastAsia" w:cs="宋体"/>
                <w:bCs/>
                <w:color w:val="000000"/>
                <w:sz w:val="24"/>
                <w:szCs w:val="24"/>
              </w:rPr>
              <w:t>：</w:t>
            </w:r>
            <w:r w:rsidRPr="000A2500">
              <w:rPr>
                <w:rFonts w:asciiTheme="minorEastAsia" w:eastAsiaTheme="minorEastAsia" w:hAnsiTheme="minorEastAsia" w:cs="宋体" w:hint="eastAsia"/>
                <w:bCs/>
                <w:color w:val="000000"/>
                <w:sz w:val="24"/>
                <w:szCs w:val="24"/>
              </w:rPr>
              <w:t>≥17寸红外触摸，显示</w:t>
            </w:r>
            <w:r w:rsidRPr="000A2500">
              <w:rPr>
                <w:rFonts w:asciiTheme="minorEastAsia" w:eastAsiaTheme="minorEastAsia" w:hAnsiTheme="minorEastAsia" w:cs="宋体"/>
                <w:bCs/>
                <w:color w:val="000000"/>
                <w:sz w:val="24"/>
                <w:szCs w:val="24"/>
              </w:rPr>
              <w:t>分辨率</w:t>
            </w:r>
            <w:r w:rsidRPr="000A2500">
              <w:rPr>
                <w:rFonts w:asciiTheme="minorEastAsia" w:eastAsiaTheme="minorEastAsia" w:hAnsiTheme="minorEastAsia" w:cs="宋体" w:hint="eastAsia"/>
                <w:bCs/>
                <w:color w:val="000000"/>
                <w:sz w:val="24"/>
                <w:szCs w:val="24"/>
              </w:rPr>
              <w:t>≥1280</w:t>
            </w:r>
            <w:r w:rsidRPr="000A2500">
              <w:rPr>
                <w:rFonts w:asciiTheme="minorEastAsia" w:eastAsiaTheme="minorEastAsia" w:hAnsiTheme="minorEastAsia" w:cs="宋体"/>
                <w:bCs/>
                <w:color w:val="000000"/>
                <w:sz w:val="24"/>
                <w:szCs w:val="24"/>
              </w:rPr>
              <w:t>×</w:t>
            </w:r>
            <w:r w:rsidRPr="000A2500">
              <w:rPr>
                <w:rFonts w:asciiTheme="minorEastAsia" w:eastAsiaTheme="minorEastAsia" w:hAnsiTheme="minorEastAsia" w:cs="宋体" w:hint="eastAsia"/>
                <w:bCs/>
                <w:color w:val="000000"/>
                <w:sz w:val="24"/>
                <w:szCs w:val="24"/>
              </w:rPr>
              <w:t>1024；防水</w:t>
            </w:r>
            <w:r w:rsidRPr="000A2500">
              <w:rPr>
                <w:rFonts w:asciiTheme="minorEastAsia" w:eastAsiaTheme="minorEastAsia" w:hAnsiTheme="minorEastAsia" w:cs="宋体"/>
                <w:bCs/>
                <w:color w:val="000000"/>
                <w:sz w:val="24"/>
                <w:szCs w:val="24"/>
              </w:rPr>
              <w:t>、防爆触摸屏，带过热保护功能；</w:t>
            </w:r>
            <w:r w:rsidRPr="000A2500">
              <w:rPr>
                <w:rFonts w:asciiTheme="minorEastAsia" w:eastAsiaTheme="minorEastAsia" w:hAnsiTheme="minorEastAsia" w:cs="宋体" w:hint="eastAsia"/>
                <w:bCs/>
                <w:color w:val="000000"/>
                <w:sz w:val="24"/>
                <w:szCs w:val="24"/>
              </w:rPr>
              <w:t>功率：</w:t>
            </w:r>
            <w:r w:rsidRPr="000A2500">
              <w:rPr>
                <w:rFonts w:asciiTheme="minorEastAsia" w:eastAsiaTheme="minorEastAsia" w:hAnsiTheme="minorEastAsia" w:hint="eastAsia"/>
                <w:sz w:val="24"/>
                <w:szCs w:val="24"/>
              </w:rPr>
              <w:t>≤</w:t>
            </w:r>
            <w:r w:rsidRPr="000A2500">
              <w:rPr>
                <w:rFonts w:asciiTheme="minorEastAsia" w:eastAsiaTheme="minorEastAsia" w:hAnsiTheme="minorEastAsia" w:cs="宋体" w:hint="eastAsia"/>
                <w:bCs/>
                <w:color w:val="000000"/>
                <w:sz w:val="24"/>
                <w:szCs w:val="24"/>
              </w:rPr>
              <w:t>40W，输入电压：DC12V。</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3、机身工艺：金属。</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4、</w:t>
            </w:r>
            <w:r w:rsidRPr="000A2500">
              <w:rPr>
                <w:rFonts w:asciiTheme="minorEastAsia" w:eastAsiaTheme="minorEastAsia" w:hAnsiTheme="minorEastAsia" w:cs="宋体" w:hint="eastAsia"/>
                <w:bCs/>
                <w:color w:val="000000"/>
                <w:sz w:val="24"/>
                <w:szCs w:val="24"/>
              </w:rPr>
              <w:t>工业</w:t>
            </w:r>
            <w:r w:rsidRPr="000A2500">
              <w:rPr>
                <w:rFonts w:asciiTheme="minorEastAsia" w:eastAsiaTheme="minorEastAsia" w:hAnsiTheme="minorEastAsia" w:cs="宋体"/>
                <w:bCs/>
                <w:color w:val="000000"/>
                <w:sz w:val="24"/>
                <w:szCs w:val="24"/>
              </w:rPr>
              <w:t>控制计算机：</w:t>
            </w:r>
            <w:r w:rsidRPr="000A2500">
              <w:rPr>
                <w:rFonts w:asciiTheme="minorEastAsia" w:eastAsiaTheme="minorEastAsia" w:hAnsiTheme="minorEastAsia" w:cs="宋体" w:hint="eastAsia"/>
                <w:bCs/>
                <w:color w:val="000000"/>
                <w:sz w:val="24"/>
                <w:szCs w:val="24"/>
              </w:rPr>
              <w:t>不低于</w:t>
            </w:r>
            <w:r w:rsidRPr="000A2500">
              <w:rPr>
                <w:rFonts w:asciiTheme="minorEastAsia" w:eastAsiaTheme="minorEastAsia" w:hAnsiTheme="minorEastAsia" w:cs="宋体" w:hint="eastAsia"/>
                <w:sz w:val="24"/>
                <w:szCs w:val="24"/>
              </w:rPr>
              <w:t xml:space="preserve">Intel </w:t>
            </w:r>
            <w:r w:rsidRPr="000A2500">
              <w:rPr>
                <w:rFonts w:asciiTheme="minorEastAsia" w:eastAsiaTheme="minorEastAsia" w:hAnsiTheme="minorEastAsia" w:cs="宋体" w:hint="eastAsia"/>
                <w:bCs/>
                <w:color w:val="000000"/>
                <w:sz w:val="24"/>
                <w:szCs w:val="24"/>
              </w:rPr>
              <w:t>CPU</w:t>
            </w:r>
            <w:r w:rsidRPr="000A2500">
              <w:rPr>
                <w:rFonts w:asciiTheme="minorEastAsia" w:eastAsiaTheme="minorEastAsia" w:hAnsiTheme="minorEastAsia" w:cs="宋体"/>
                <w:bCs/>
                <w:color w:val="000000"/>
                <w:sz w:val="24"/>
                <w:szCs w:val="24"/>
              </w:rPr>
              <w:t xml:space="preserve"> 4核</w:t>
            </w:r>
            <w:r w:rsidRPr="000A2500">
              <w:rPr>
                <w:rFonts w:asciiTheme="minorEastAsia" w:eastAsiaTheme="minorEastAsia" w:hAnsiTheme="minorEastAsia" w:cs="宋体" w:hint="eastAsia"/>
                <w:bCs/>
                <w:color w:val="000000"/>
                <w:sz w:val="24"/>
                <w:szCs w:val="24"/>
              </w:rPr>
              <w:t>/</w:t>
            </w:r>
            <w:r w:rsidRPr="000A2500">
              <w:rPr>
                <w:rFonts w:asciiTheme="minorEastAsia" w:eastAsiaTheme="minorEastAsia" w:hAnsiTheme="minorEastAsia" w:cs="宋体"/>
                <w:bCs/>
                <w:color w:val="000000"/>
                <w:sz w:val="24"/>
                <w:szCs w:val="24"/>
              </w:rPr>
              <w:t>4GDDR3内存</w:t>
            </w:r>
            <w:r w:rsidRPr="000A2500">
              <w:rPr>
                <w:rFonts w:asciiTheme="minorEastAsia" w:eastAsiaTheme="minorEastAsia" w:hAnsiTheme="minorEastAsia" w:cs="宋体" w:hint="eastAsia"/>
                <w:bCs/>
                <w:color w:val="000000"/>
                <w:sz w:val="24"/>
                <w:szCs w:val="24"/>
              </w:rPr>
              <w:t>/</w:t>
            </w:r>
            <w:r w:rsidRPr="000A2500">
              <w:rPr>
                <w:rFonts w:asciiTheme="minorEastAsia" w:eastAsiaTheme="minorEastAsia" w:hAnsiTheme="minorEastAsia" w:cs="宋体"/>
                <w:bCs/>
                <w:color w:val="000000"/>
                <w:sz w:val="24"/>
                <w:szCs w:val="24"/>
              </w:rPr>
              <w:t>500G</w:t>
            </w:r>
            <w:r w:rsidRPr="000A2500">
              <w:rPr>
                <w:rFonts w:asciiTheme="minorEastAsia" w:eastAsiaTheme="minorEastAsia" w:hAnsiTheme="minorEastAsia" w:cs="宋体" w:hint="eastAsia"/>
                <w:bCs/>
                <w:color w:val="000000"/>
                <w:sz w:val="24"/>
                <w:szCs w:val="24"/>
              </w:rPr>
              <w:t>硬盘，</w:t>
            </w:r>
            <w:r w:rsidRPr="000A2500">
              <w:rPr>
                <w:rFonts w:asciiTheme="minorEastAsia" w:eastAsiaTheme="minorEastAsia" w:hAnsiTheme="minorEastAsia" w:cs="宋体"/>
                <w:bCs/>
                <w:color w:val="000000"/>
                <w:sz w:val="24"/>
                <w:szCs w:val="24"/>
              </w:rPr>
              <w:t>操作系统Win 7</w:t>
            </w:r>
            <w:r w:rsidRPr="000A2500">
              <w:rPr>
                <w:rFonts w:asciiTheme="minorEastAsia" w:eastAsiaTheme="minorEastAsia" w:hAnsiTheme="minorEastAsia" w:cs="宋体" w:hint="eastAsia"/>
                <w:bCs/>
                <w:color w:val="000000"/>
                <w:sz w:val="24"/>
                <w:szCs w:val="24"/>
              </w:rPr>
              <w:t>。</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cs="宋体"/>
                <w:bCs/>
                <w:color w:val="000000"/>
                <w:sz w:val="24"/>
                <w:szCs w:val="24"/>
              </w:rPr>
            </w:pPr>
            <w:r w:rsidRPr="000A2500">
              <w:rPr>
                <w:rFonts w:asciiTheme="minorEastAsia" w:eastAsiaTheme="minorEastAsia" w:hAnsiTheme="minorEastAsia" w:cs="宋体" w:hint="eastAsia"/>
                <w:sz w:val="24"/>
                <w:szCs w:val="24"/>
              </w:rPr>
              <w:t>5、</w:t>
            </w:r>
            <w:r w:rsidRPr="000A2500">
              <w:rPr>
                <w:rFonts w:asciiTheme="minorEastAsia" w:eastAsiaTheme="minorEastAsia" w:hAnsiTheme="minorEastAsia" w:cs="宋体" w:hint="eastAsia"/>
                <w:bCs/>
                <w:color w:val="000000"/>
                <w:sz w:val="24"/>
                <w:szCs w:val="24"/>
              </w:rPr>
              <w:t>打印机</w:t>
            </w:r>
            <w:r w:rsidRPr="000A2500">
              <w:rPr>
                <w:rFonts w:asciiTheme="minorEastAsia" w:eastAsiaTheme="minorEastAsia" w:hAnsiTheme="minorEastAsia" w:cs="宋体"/>
                <w:bCs/>
                <w:color w:val="000000"/>
                <w:sz w:val="24"/>
                <w:szCs w:val="24"/>
              </w:rPr>
              <w:t>：</w:t>
            </w:r>
            <w:r w:rsidRPr="000A2500">
              <w:rPr>
                <w:rFonts w:asciiTheme="minorEastAsia" w:eastAsiaTheme="minorEastAsia" w:hAnsiTheme="minorEastAsia" w:cs="宋体" w:hint="eastAsia"/>
                <w:bCs/>
                <w:color w:val="000000"/>
                <w:sz w:val="24"/>
                <w:szCs w:val="24"/>
              </w:rPr>
              <w:t>热敏打印机；纸宽：≥80mm；纸直径：≥￠80mm。</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6、</w:t>
            </w:r>
            <w:r w:rsidRPr="000A2500">
              <w:rPr>
                <w:rFonts w:asciiTheme="minorEastAsia" w:eastAsiaTheme="minorEastAsia" w:hAnsiTheme="minorEastAsia" w:hint="eastAsia"/>
                <w:sz w:val="24"/>
                <w:szCs w:val="24"/>
              </w:rPr>
              <w:t>箱体人性化设计，所有部件应设计安装于箱内，一体化，美观大方，箱门设计安全锁，散热系统良好。</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7、</w:t>
            </w:r>
            <w:r w:rsidRPr="000A2500">
              <w:rPr>
                <w:rFonts w:asciiTheme="minorEastAsia" w:eastAsiaTheme="minorEastAsia" w:hAnsiTheme="minorEastAsia" w:hint="eastAsia"/>
                <w:sz w:val="24"/>
                <w:szCs w:val="24"/>
              </w:rPr>
              <w:t>结构稳固，防脱落设计，外表设计圆滑,无锋利棱角，内部布线系统严密，以免因线路破损短路发生火灾等消防危险。</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8、</w:t>
            </w:r>
            <w:r w:rsidRPr="000A2500">
              <w:rPr>
                <w:rFonts w:asciiTheme="minorEastAsia" w:eastAsiaTheme="minorEastAsia" w:hAnsiTheme="minorEastAsia" w:hint="eastAsia"/>
                <w:sz w:val="24"/>
                <w:szCs w:val="24"/>
              </w:rPr>
              <w:t>采用立</w:t>
            </w:r>
            <w:r w:rsidRPr="000A2500">
              <w:rPr>
                <w:rFonts w:asciiTheme="minorEastAsia" w:eastAsiaTheme="minorEastAsia" w:hAnsiTheme="minorEastAsia"/>
                <w:sz w:val="24"/>
                <w:szCs w:val="24"/>
              </w:rPr>
              <w:t>式</w:t>
            </w:r>
            <w:r w:rsidRPr="000A2500">
              <w:rPr>
                <w:rFonts w:asciiTheme="minorEastAsia" w:eastAsiaTheme="minorEastAsia" w:hAnsiTheme="minorEastAsia" w:hint="eastAsia"/>
                <w:sz w:val="24"/>
                <w:szCs w:val="24"/>
              </w:rPr>
              <w:t>结构，底部</w:t>
            </w:r>
            <w:r w:rsidRPr="000A2500">
              <w:rPr>
                <w:rFonts w:asciiTheme="minorEastAsia" w:eastAsiaTheme="minorEastAsia" w:hAnsiTheme="minorEastAsia"/>
                <w:sz w:val="24"/>
                <w:szCs w:val="24"/>
              </w:rPr>
              <w:t>集成工控机、阅读器、电源控制模块，</w:t>
            </w:r>
            <w:r w:rsidRPr="000A2500">
              <w:rPr>
                <w:rFonts w:asciiTheme="minorEastAsia" w:eastAsiaTheme="minorEastAsia" w:hAnsiTheme="minorEastAsia" w:hint="eastAsia"/>
                <w:sz w:val="24"/>
                <w:szCs w:val="24"/>
              </w:rPr>
              <w:t>整</w:t>
            </w:r>
            <w:r w:rsidRPr="000A2500">
              <w:rPr>
                <w:rFonts w:asciiTheme="minorEastAsia" w:eastAsiaTheme="minorEastAsia" w:hAnsiTheme="minorEastAsia"/>
                <w:sz w:val="24"/>
                <w:szCs w:val="24"/>
              </w:rPr>
              <w:t>机集成</w:t>
            </w:r>
            <w:r w:rsidRPr="000A2500">
              <w:rPr>
                <w:rFonts w:asciiTheme="minorEastAsia" w:eastAsiaTheme="minorEastAsia" w:hAnsiTheme="minorEastAsia" w:hint="eastAsia"/>
                <w:sz w:val="24"/>
                <w:szCs w:val="24"/>
              </w:rPr>
              <w:t>工业控制</w:t>
            </w:r>
            <w:r w:rsidRPr="000A2500">
              <w:rPr>
                <w:rFonts w:asciiTheme="minorEastAsia" w:eastAsiaTheme="minorEastAsia" w:hAnsiTheme="minorEastAsia"/>
                <w:sz w:val="24"/>
                <w:szCs w:val="24"/>
              </w:rPr>
              <w:t>计算机、触摸屏模块、RFID阅读器天线模块、</w:t>
            </w:r>
            <w:r w:rsidRPr="000A2500">
              <w:rPr>
                <w:rFonts w:asciiTheme="minorEastAsia" w:eastAsiaTheme="minorEastAsia" w:hAnsiTheme="minorEastAsia" w:hint="eastAsia"/>
                <w:sz w:val="24"/>
                <w:szCs w:val="24"/>
              </w:rPr>
              <w:t>电源控制</w:t>
            </w:r>
            <w:r w:rsidRPr="000A2500">
              <w:rPr>
                <w:rFonts w:asciiTheme="minorEastAsia" w:eastAsiaTheme="minorEastAsia" w:hAnsiTheme="minorEastAsia"/>
                <w:sz w:val="24"/>
                <w:szCs w:val="24"/>
              </w:rPr>
              <w:t>模块、凭条打印模块等。</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0A2500" w:rsidP="000A2500">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7D19E0" w:rsidRPr="000A2500">
              <w:rPr>
                <w:rFonts w:asciiTheme="minorEastAsia" w:eastAsiaTheme="minorEastAsia" w:hAnsiTheme="minorEastAsia" w:hint="eastAsia"/>
                <w:sz w:val="24"/>
                <w:szCs w:val="24"/>
              </w:rPr>
              <w:t xml:space="preserve">、防冲突性：一次可有效识读 8 个以上 RFID 标签（图书厚度约为 </w:t>
            </w:r>
            <w:smartTag w:uri="urn:schemas-microsoft-com:office:smarttags" w:element="chmetcnv">
              <w:smartTagPr>
                <w:attr w:name="TCSC" w:val="0"/>
                <w:attr w:name="NumberType" w:val="1"/>
                <w:attr w:name="Negative" w:val="False"/>
                <w:attr w:name="HasSpace" w:val="False"/>
                <w:attr w:name="SourceValue" w:val="25"/>
                <w:attr w:name="UnitName" w:val="mm"/>
              </w:smartTagPr>
              <w:r w:rsidR="007D19E0" w:rsidRPr="000A2500">
                <w:rPr>
                  <w:rFonts w:asciiTheme="minorEastAsia" w:eastAsiaTheme="minorEastAsia" w:hAnsiTheme="minorEastAsia" w:hint="eastAsia"/>
                  <w:sz w:val="24"/>
                  <w:szCs w:val="24"/>
                </w:rPr>
                <w:t>25mm</w:t>
              </w:r>
            </w:smartTag>
            <w:r w:rsidR="007D19E0" w:rsidRPr="000A2500">
              <w:rPr>
                <w:rFonts w:asciiTheme="minorEastAsia" w:eastAsiaTheme="minorEastAsia" w:hAnsiTheme="minorEastAsia" w:hint="eastAsia"/>
                <w:sz w:val="24"/>
                <w:szCs w:val="24"/>
              </w:rPr>
              <w:t>）。</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0A2500" w:rsidP="000A2500">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7D19E0" w:rsidRPr="000A2500">
              <w:rPr>
                <w:rFonts w:asciiTheme="minorEastAsia" w:eastAsiaTheme="minorEastAsia" w:hAnsiTheme="minorEastAsia" w:hint="eastAsia"/>
                <w:sz w:val="24"/>
                <w:szCs w:val="24"/>
              </w:rPr>
              <w:t>、通信接口：USB 或 RS232、RJ45、RS845。</w:t>
            </w:r>
          </w:p>
        </w:tc>
      </w:tr>
      <w:tr w:rsidR="007D19E0" w:rsidRPr="000A2500" w:rsidTr="00DA40B9">
        <w:tc>
          <w:tcPr>
            <w:tcW w:w="100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64" w:type="dxa"/>
          </w:tcPr>
          <w:p w:rsidR="007D19E0" w:rsidRPr="000A2500" w:rsidRDefault="000A2500" w:rsidP="000A2500">
            <w:pPr>
              <w:spacing w:line="360" w:lineRule="exact"/>
              <w:rPr>
                <w:rFonts w:asciiTheme="minorEastAsia" w:eastAsiaTheme="minorEastAsia" w:hAnsiTheme="minorEastAsia"/>
                <w:sz w:val="24"/>
                <w:szCs w:val="24"/>
              </w:rPr>
            </w:pPr>
            <w:r>
              <w:rPr>
                <w:rFonts w:asciiTheme="minorEastAsia" w:eastAsiaTheme="minorEastAsia" w:hAnsiTheme="minorEastAsia" w:cs="宋体" w:hint="eastAsia"/>
                <w:sz w:val="24"/>
                <w:szCs w:val="24"/>
              </w:rPr>
              <w:t>11</w:t>
            </w:r>
            <w:r w:rsidR="007D19E0" w:rsidRPr="000A2500">
              <w:rPr>
                <w:rFonts w:asciiTheme="minorEastAsia" w:eastAsiaTheme="minorEastAsia" w:hAnsiTheme="minorEastAsia" w:cs="宋体" w:hint="eastAsia"/>
                <w:sz w:val="24"/>
                <w:szCs w:val="24"/>
              </w:rPr>
              <w:t>、能与重庆图书馆现有RFID管理系统完全兼容，通借通还。</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0A2500" w:rsidP="001F3C7A">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7D19E0" w:rsidRPr="000A2500">
              <w:rPr>
                <w:rFonts w:asciiTheme="minorEastAsia" w:eastAsiaTheme="minorEastAsia" w:hAnsiTheme="minorEastAsia" w:hint="eastAsia"/>
                <w:sz w:val="24"/>
                <w:szCs w:val="24"/>
              </w:rPr>
              <w:t>、设备通过省级或者以上计量监督部门 GB12638-90《微波和超短波通信设备辐射要求》。</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0A2500" w:rsidP="001F3C7A">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13</w:t>
            </w:r>
            <w:r w:rsidR="007D19E0" w:rsidRPr="000A2500">
              <w:rPr>
                <w:rFonts w:asciiTheme="minorEastAsia" w:eastAsiaTheme="minorEastAsia" w:hAnsiTheme="minorEastAsia" w:hint="eastAsia"/>
                <w:sz w:val="24"/>
                <w:szCs w:val="24"/>
              </w:rPr>
              <w:t xml:space="preserve">、设备具有国家 </w:t>
            </w:r>
            <w:smartTag w:uri="urn:schemas-microsoft-com:office:smarttags" w:element="chmetcnv">
              <w:smartTagPr>
                <w:attr w:name="UnitName" w:val="C"/>
                <w:attr w:name="SourceValue" w:val="3"/>
                <w:attr w:name="HasSpace" w:val="False"/>
                <w:attr w:name="Negative" w:val="False"/>
                <w:attr w:name="NumberType" w:val="1"/>
                <w:attr w:name="TCSC" w:val="0"/>
              </w:smartTagPr>
              <w:r w:rsidR="007D19E0" w:rsidRPr="000A2500">
                <w:rPr>
                  <w:rFonts w:asciiTheme="minorEastAsia" w:eastAsiaTheme="minorEastAsia" w:hAnsiTheme="minorEastAsia" w:hint="eastAsia"/>
                  <w:sz w:val="24"/>
                  <w:szCs w:val="24"/>
                </w:rPr>
                <w:t>3C</w:t>
              </w:r>
            </w:smartTag>
            <w:r w:rsidR="007D19E0" w:rsidRPr="000A2500">
              <w:rPr>
                <w:rFonts w:asciiTheme="minorEastAsia" w:eastAsiaTheme="minorEastAsia" w:hAnsiTheme="minorEastAsia" w:hint="eastAsia"/>
                <w:sz w:val="24"/>
                <w:szCs w:val="24"/>
              </w:rPr>
              <w:t xml:space="preserve"> 强制认证证书（认证提供网络链接，便于查证）。</w:t>
            </w:r>
          </w:p>
        </w:tc>
      </w:tr>
      <w:tr w:rsidR="007D19E0" w:rsidRPr="000A2500" w:rsidTr="00DA40B9">
        <w:tc>
          <w:tcPr>
            <w:tcW w:w="100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64" w:type="dxa"/>
          </w:tcPr>
          <w:p w:rsidR="007D19E0" w:rsidRPr="000A2500" w:rsidRDefault="000A2500" w:rsidP="000A2500">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14</w:t>
            </w:r>
            <w:r w:rsidR="007D19E0" w:rsidRPr="000A2500">
              <w:rPr>
                <w:rFonts w:asciiTheme="minorEastAsia" w:eastAsiaTheme="minorEastAsia" w:hAnsiTheme="minorEastAsia" w:hint="eastAsia"/>
                <w:sz w:val="24"/>
                <w:szCs w:val="24"/>
              </w:rPr>
              <w:t>、提供设备的相关专利证书。</w:t>
            </w:r>
            <w:r w:rsidR="007D19E0" w:rsidRPr="000A2500">
              <w:rPr>
                <w:rFonts w:asciiTheme="minorEastAsia" w:eastAsiaTheme="minorEastAsia" w:hAnsiTheme="minorEastAsia" w:cs="宋体" w:hint="eastAsia"/>
                <w:bCs/>
                <w:color w:val="000000"/>
                <w:sz w:val="24"/>
                <w:szCs w:val="24"/>
              </w:rPr>
              <w:t>设备软件必须具有国家版权局出具的计算机软件著作权登记证书。</w:t>
            </w:r>
          </w:p>
        </w:tc>
      </w:tr>
      <w:tr w:rsidR="007D19E0" w:rsidRPr="000A2500" w:rsidTr="00DA40B9">
        <w:tc>
          <w:tcPr>
            <w:tcW w:w="1008"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服务质保要求</w:t>
            </w:r>
          </w:p>
        </w:tc>
        <w:tc>
          <w:tcPr>
            <w:tcW w:w="7464"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供货商须提供设备配套驱动程序文件、相关图书馆业务应用程序文件及后续升级程序包。 质保期三年。</w:t>
            </w:r>
          </w:p>
        </w:tc>
      </w:tr>
    </w:tbl>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 </w:t>
      </w:r>
      <w:r w:rsidR="000A2500">
        <w:rPr>
          <w:rFonts w:asciiTheme="minorEastAsia" w:eastAsiaTheme="minorEastAsia" w:hAnsiTheme="minorEastAsia" w:hint="eastAsia"/>
          <w:sz w:val="24"/>
          <w:szCs w:val="24"/>
        </w:rPr>
        <w:t xml:space="preserve">   </w:t>
      </w:r>
      <w:r w:rsidR="00DA40B9">
        <w:rPr>
          <w:rFonts w:asciiTheme="minorEastAsia" w:eastAsiaTheme="minorEastAsia" w:hAnsiTheme="minorEastAsia" w:hint="eastAsia"/>
          <w:sz w:val="24"/>
          <w:szCs w:val="24"/>
        </w:rPr>
        <w:t xml:space="preserve">  </w:t>
      </w:r>
      <w:r w:rsidRPr="000A2500">
        <w:rPr>
          <w:rFonts w:asciiTheme="minorEastAsia" w:eastAsiaTheme="minorEastAsia" w:hAnsiTheme="minorEastAsia" w:hint="eastAsia"/>
          <w:sz w:val="24"/>
          <w:szCs w:val="24"/>
        </w:rPr>
        <w:t>2.RFID安全门禁系统</w:t>
      </w:r>
    </w:p>
    <w:tbl>
      <w:tblPr>
        <w:tblStyle w:val="ab"/>
        <w:tblW w:w="8600" w:type="dxa"/>
        <w:tblInd w:w="392" w:type="dxa"/>
        <w:tblLook w:val="01E0"/>
      </w:tblPr>
      <w:tblGrid>
        <w:gridCol w:w="959"/>
        <w:gridCol w:w="7641"/>
      </w:tblGrid>
      <w:tr w:rsidR="007D19E0" w:rsidRPr="000A2500" w:rsidTr="00DA40B9">
        <w:tc>
          <w:tcPr>
            <w:tcW w:w="959"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指标项</w:t>
            </w:r>
          </w:p>
        </w:tc>
        <w:tc>
          <w:tcPr>
            <w:tcW w:w="7641"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详细技术参数要求</w:t>
            </w:r>
          </w:p>
        </w:tc>
      </w:tr>
      <w:tr w:rsidR="007D19E0" w:rsidRPr="000A2500" w:rsidTr="00DA40B9">
        <w:tc>
          <w:tcPr>
            <w:tcW w:w="959"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品牌</w:t>
            </w: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安全门系统设备（单通道）可对粘贴有 RFID 标签的流通文献进行扫</w:t>
            </w:r>
            <w:r w:rsidRPr="000A2500">
              <w:rPr>
                <w:rFonts w:asciiTheme="minorEastAsia" w:eastAsiaTheme="minorEastAsia" w:hAnsiTheme="minorEastAsia" w:hint="eastAsia"/>
                <w:sz w:val="24"/>
                <w:szCs w:val="24"/>
              </w:rPr>
              <w:lastRenderedPageBreak/>
              <w:t>描、安全识别的系统设备，用于流通部门对流通文献进行安全控制，以达到防盗和监控的目的。该设备系统通过对文献借阅状态的判断来确定报警提示信息是否鸣响。要求设备安全可靠，坚固耐用，美观大方。</w:t>
            </w:r>
          </w:p>
        </w:tc>
      </w:tr>
      <w:tr w:rsidR="007D19E0" w:rsidRPr="000A2500" w:rsidTr="00DA40B9">
        <w:tc>
          <w:tcPr>
            <w:tcW w:w="959"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功能要求</w:t>
            </w:r>
          </w:p>
          <w:p w:rsidR="007D19E0" w:rsidRPr="000A2500" w:rsidRDefault="007D19E0" w:rsidP="000A2500">
            <w:pPr>
              <w:spacing w:line="360" w:lineRule="exact"/>
              <w:jc w:val="center"/>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1、符合国际标准 ISO 18000-6C 空中接口标准。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2、电磁辐射必须遵守国家法律要求，须符合相关的国际和行业标准。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3、设备设计紧凑，可以很方便的集成到图书馆的家具设施和图书业务实施环境中。</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4、可以系统兼容使用</w:t>
            </w:r>
            <w:r w:rsidRPr="000A2500">
              <w:rPr>
                <w:rFonts w:asciiTheme="minorEastAsia" w:eastAsiaTheme="minorEastAsia" w:hAnsiTheme="minorEastAsia"/>
                <w:sz w:val="24"/>
                <w:szCs w:val="24"/>
              </w:rPr>
              <w:t>AFI</w:t>
            </w:r>
            <w:r w:rsidRPr="000A2500">
              <w:rPr>
                <w:rFonts w:asciiTheme="minorEastAsia" w:eastAsiaTheme="minorEastAsia" w:hAnsiTheme="minorEastAsia" w:hint="eastAsia"/>
                <w:sz w:val="24"/>
                <w:szCs w:val="24"/>
              </w:rPr>
              <w:t>和</w:t>
            </w:r>
            <w:r w:rsidRPr="000A2500">
              <w:rPr>
                <w:rFonts w:asciiTheme="minorEastAsia" w:eastAsiaTheme="minorEastAsia" w:hAnsiTheme="minorEastAsia"/>
                <w:sz w:val="24"/>
                <w:szCs w:val="24"/>
              </w:rPr>
              <w:t>EAS</w:t>
            </w:r>
            <w:r w:rsidRPr="000A2500">
              <w:rPr>
                <w:rFonts w:asciiTheme="minorEastAsia" w:eastAsiaTheme="minorEastAsia" w:hAnsiTheme="minorEastAsia" w:hint="eastAsia"/>
                <w:sz w:val="24"/>
                <w:szCs w:val="24"/>
              </w:rPr>
              <w:t>安全监测报警</w:t>
            </w:r>
            <w:r w:rsidRPr="000A2500">
              <w:rPr>
                <w:rFonts w:asciiTheme="minorEastAsia" w:eastAsiaTheme="minorEastAsia" w:hAnsiTheme="minorEastAsia"/>
                <w:sz w:val="24"/>
                <w:szCs w:val="24"/>
              </w:rPr>
              <w:t>模式</w:t>
            </w:r>
            <w:r w:rsidRPr="000A2500">
              <w:rPr>
                <w:rFonts w:asciiTheme="minorEastAsia" w:eastAsiaTheme="minorEastAsia" w:hAnsiTheme="minorEastAsia" w:hint="eastAsia"/>
                <w:sz w:val="24"/>
                <w:szCs w:val="24"/>
              </w:rPr>
              <w:t>。</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w:t>
            </w:r>
            <w:r w:rsidRPr="000A2500">
              <w:rPr>
                <w:rFonts w:asciiTheme="minorEastAsia" w:eastAsiaTheme="minorEastAsia" w:hAnsiTheme="minorEastAsia" w:cs="宋体" w:hint="eastAsia"/>
                <w:sz w:val="24"/>
                <w:szCs w:val="24"/>
              </w:rPr>
              <w:t>监测系统采用RTF工作模式，</w:t>
            </w:r>
            <w:r w:rsidRPr="000A2500">
              <w:rPr>
                <w:rFonts w:asciiTheme="minorEastAsia" w:eastAsiaTheme="minorEastAsia" w:hAnsiTheme="minorEastAsia" w:hint="eastAsia"/>
                <w:sz w:val="24"/>
                <w:szCs w:val="24"/>
              </w:rPr>
              <w:t xml:space="preserve">非接触式的快速识别粘贴在流通资料上的 RFID 标签，标签识别距离远近可调。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6、可以对图书馆内的印刷品、视听出版物、CD 及 DVD等流通资料进行安全扫描操作，不能损坏粘贴在流通资料中的磁性介质的资料。</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hint="eastAsia"/>
                <w:sz w:val="24"/>
                <w:szCs w:val="24"/>
              </w:rPr>
              <w:t>7、设备系统具有高侦测性能，进行三维监测，</w:t>
            </w:r>
            <w:r w:rsidRPr="000A2500">
              <w:rPr>
                <w:rFonts w:asciiTheme="minorEastAsia" w:eastAsiaTheme="minorEastAsia" w:hAnsiTheme="minorEastAsia" w:cs="宋体" w:hint="eastAsia"/>
                <w:sz w:val="24"/>
                <w:szCs w:val="24"/>
              </w:rPr>
              <w:t>支持实时在线防盗（UID推送校验模式），要求无误报。</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napToGrid w:val="0"/>
                <w:sz w:val="24"/>
                <w:szCs w:val="24"/>
              </w:rPr>
            </w:pPr>
            <w:r w:rsidRPr="000A2500">
              <w:rPr>
                <w:rFonts w:asciiTheme="minorEastAsia" w:eastAsiaTheme="minorEastAsia" w:hAnsiTheme="minorEastAsia" w:hint="eastAsia"/>
                <w:sz w:val="24"/>
                <w:szCs w:val="24"/>
              </w:rPr>
              <w:t>8、内嵌 RFID 读者流量计数功能（须提供视频资料以确定符合要求），数据可提供给第三方应用并且可重置。</w:t>
            </w:r>
            <w:r w:rsidRPr="000A2500">
              <w:rPr>
                <w:rFonts w:asciiTheme="minorEastAsia" w:eastAsiaTheme="minorEastAsia" w:hAnsiTheme="minorEastAsia" w:hint="eastAsia"/>
                <w:snapToGrid w:val="0"/>
                <w:sz w:val="24"/>
                <w:szCs w:val="24"/>
              </w:rPr>
              <w:t>人员流量统计显示有三种模式可工选择：人员进+出的总和，进入的人数，外出的人数。</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9、系统具有故障报警提示功能。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10、具有音频和视觉报警信号，且信号源可设置，报警音量可调控。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11、系统需提供接口以实现远程诊断、监控。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12、系统设备具备扩展性。</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13、具有对自动玻璃门智能开关功能，如果出现读者违规操作情况（图书未借阅强行离开阅览室），门禁控制器将强制锁闭，同时通过RFID安全门的声光报警装置通知管理人员。</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napToGrid w:val="0"/>
                <w:sz w:val="24"/>
                <w:szCs w:val="24"/>
              </w:rPr>
              <w:t>14、门头显示组件以显示出馆及图书借阅情况。</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15、具有在线和离线两种模式。</w:t>
            </w:r>
            <w:r w:rsidRPr="000A2500">
              <w:rPr>
                <w:rFonts w:asciiTheme="minorEastAsia" w:eastAsiaTheme="minorEastAsia" w:hAnsiTheme="minorEastAsia"/>
                <w:sz w:val="24"/>
                <w:szCs w:val="24"/>
              </w:rPr>
              <w:t>在系统出现图书馆突然停电时，仍具有防盗功能</w:t>
            </w:r>
            <w:r w:rsidRPr="000A2500">
              <w:rPr>
                <w:rFonts w:asciiTheme="minorEastAsia" w:eastAsiaTheme="minorEastAsia" w:hAnsiTheme="minorEastAsia" w:hint="eastAsia"/>
                <w:sz w:val="24"/>
                <w:szCs w:val="24"/>
              </w:rPr>
              <w:t>。</w:t>
            </w:r>
          </w:p>
        </w:tc>
      </w:tr>
      <w:tr w:rsidR="007D19E0" w:rsidRPr="000A2500" w:rsidTr="00DA40B9">
        <w:tc>
          <w:tcPr>
            <w:tcW w:w="959"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技术要求</w:t>
            </w:r>
          </w:p>
        </w:tc>
        <w:tc>
          <w:tcPr>
            <w:tcW w:w="764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1、工作频率：920～925MHz  </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pStyle w:val="12"/>
              <w:spacing w:line="360" w:lineRule="exact"/>
              <w:ind w:firstLineChars="0" w:firstLine="0"/>
              <w:jc w:val="left"/>
              <w:rPr>
                <w:rFonts w:asciiTheme="minorEastAsia" w:eastAsiaTheme="minorEastAsia" w:hAnsiTheme="minorEastAsia" w:cs="宋体"/>
                <w:sz w:val="24"/>
                <w:szCs w:val="24"/>
              </w:rPr>
            </w:pPr>
            <w:r w:rsidRPr="000A2500">
              <w:rPr>
                <w:rFonts w:asciiTheme="minorEastAsia" w:eastAsiaTheme="minorEastAsia" w:hAnsiTheme="minorEastAsia" w:hint="eastAsia"/>
                <w:sz w:val="24"/>
                <w:szCs w:val="24"/>
              </w:rPr>
              <w:t>2、阅读范围半径：≥1000 mm</w:t>
            </w:r>
            <w:r w:rsidRPr="000A2500">
              <w:rPr>
                <w:rFonts w:asciiTheme="minorEastAsia" w:eastAsiaTheme="minorEastAsia" w:hAnsiTheme="minorEastAsia" w:cs="宋体" w:hint="eastAsia"/>
                <w:sz w:val="24"/>
                <w:szCs w:val="24"/>
              </w:rPr>
              <w:t>。</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3、安全门间距≥900 mm，单通道宽度≥914mm，门架高度≥</w:t>
            </w:r>
            <w:r w:rsidR="009E31E2">
              <w:rPr>
                <w:rFonts w:asciiTheme="minorEastAsia" w:eastAsiaTheme="minorEastAsia" w:hAnsiTheme="minorEastAsia" w:cs="宋体" w:hint="eastAsia"/>
                <w:sz w:val="24"/>
                <w:szCs w:val="24"/>
              </w:rPr>
              <w:t>15</w:t>
            </w:r>
            <w:r w:rsidRPr="000A2500">
              <w:rPr>
                <w:rFonts w:asciiTheme="minorEastAsia" w:eastAsiaTheme="minorEastAsia" w:hAnsiTheme="minorEastAsia" w:cs="宋体" w:hint="eastAsia"/>
                <w:sz w:val="24"/>
                <w:szCs w:val="24"/>
              </w:rPr>
              <w:t>90mm，安全门自带≥2G内存。</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4、门框材质：钢或铝合金，面板材质：PVC或ABS。</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5、通讯接口：RS-232(DB9)、10/100M Ethernet(RJ-45)。</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6、设备可靠性（MTBF）：&gt;10000小时。</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7、</w:t>
            </w:r>
            <w:r w:rsidRPr="000A2500">
              <w:rPr>
                <w:rFonts w:asciiTheme="minorEastAsia" w:eastAsiaTheme="minorEastAsia" w:hAnsiTheme="minorEastAsia" w:hint="eastAsia"/>
                <w:sz w:val="24"/>
                <w:szCs w:val="24"/>
              </w:rPr>
              <w:t>响应速度：≥12 个标签/秒。</w:t>
            </w:r>
          </w:p>
        </w:tc>
      </w:tr>
      <w:tr w:rsidR="007D19E0" w:rsidRPr="000A2500" w:rsidTr="00DA40B9">
        <w:tc>
          <w:tcPr>
            <w:tcW w:w="959"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641" w:type="dxa"/>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hint="eastAsia"/>
                <w:sz w:val="24"/>
                <w:szCs w:val="24"/>
              </w:rPr>
              <w:t>8、</w:t>
            </w:r>
            <w:r w:rsidRPr="000A2500">
              <w:rPr>
                <w:rFonts w:asciiTheme="minorEastAsia" w:eastAsiaTheme="minorEastAsia" w:hAnsiTheme="minorEastAsia" w:cs="宋体" w:hint="eastAsia"/>
                <w:sz w:val="24"/>
                <w:szCs w:val="24"/>
              </w:rPr>
              <w:t>兼容性：能够与重庆图书馆现有RFID系统兼容，实现通借通还。</w:t>
            </w:r>
          </w:p>
        </w:tc>
      </w:tr>
      <w:tr w:rsidR="007D19E0" w:rsidRPr="000A2500" w:rsidTr="00DA40B9">
        <w:tc>
          <w:tcPr>
            <w:tcW w:w="959"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服务质保要求</w:t>
            </w:r>
          </w:p>
        </w:tc>
        <w:tc>
          <w:tcPr>
            <w:tcW w:w="7641" w:type="dxa"/>
          </w:tcPr>
          <w:p w:rsidR="007D19E0" w:rsidRPr="000A2500" w:rsidRDefault="007D19E0" w:rsidP="001F3C7A">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投标人须提供设备配套驱动程序文件、相关图书馆业务应用程序文件及后续升级程序包。</w:t>
            </w:r>
            <w:r w:rsidRPr="000A2500">
              <w:rPr>
                <w:rFonts w:asciiTheme="minorEastAsia" w:eastAsiaTheme="minorEastAsia" w:hAnsiTheme="minorEastAsia" w:hint="eastAsia"/>
                <w:bCs/>
                <w:sz w:val="24"/>
                <w:szCs w:val="24"/>
              </w:rPr>
              <w:t>人员流量统计应用软件必须具有国家版权局出具</w:t>
            </w:r>
            <w:r w:rsidRPr="000A2500">
              <w:rPr>
                <w:rFonts w:asciiTheme="minorEastAsia" w:eastAsiaTheme="minorEastAsia" w:hAnsiTheme="minorEastAsia" w:hint="eastAsia"/>
                <w:bCs/>
                <w:sz w:val="24"/>
                <w:szCs w:val="24"/>
              </w:rPr>
              <w:lastRenderedPageBreak/>
              <w:t>的计算机软件著作权登记证书。</w:t>
            </w:r>
            <w:r w:rsidRPr="000A2500">
              <w:rPr>
                <w:rFonts w:asciiTheme="minorEastAsia" w:eastAsiaTheme="minorEastAsia" w:hAnsiTheme="minorEastAsia" w:hint="eastAsia"/>
                <w:sz w:val="24"/>
                <w:szCs w:val="24"/>
              </w:rPr>
              <w:t>整机质保期三年。</w:t>
            </w:r>
          </w:p>
        </w:tc>
      </w:tr>
    </w:tbl>
    <w:p w:rsidR="007D19E0" w:rsidRPr="00DA40B9" w:rsidRDefault="007D19E0" w:rsidP="00DA40B9">
      <w:pPr>
        <w:spacing w:line="360" w:lineRule="exact"/>
        <w:ind w:firstLineChars="300" w:firstLine="72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lastRenderedPageBreak/>
        <w:t>3.</w:t>
      </w:r>
      <w:r w:rsidRPr="00DA40B9">
        <w:rPr>
          <w:rFonts w:asciiTheme="minorEastAsia" w:eastAsiaTheme="minorEastAsia" w:hAnsiTheme="minorEastAsia" w:cs="Times New Roman" w:hint="eastAsia"/>
          <w:color w:val="000000"/>
          <w:sz w:val="24"/>
          <w:szCs w:val="24"/>
        </w:rPr>
        <w:t>自动门</w:t>
      </w:r>
      <w:r w:rsidRPr="00DA40B9">
        <w:rPr>
          <w:rFonts w:asciiTheme="minorEastAsia" w:eastAsiaTheme="minorEastAsia" w:hAnsiTheme="minorEastAsia" w:hint="eastAsia"/>
          <w:sz w:val="24"/>
          <w:szCs w:val="24"/>
        </w:rPr>
        <w:t>刷卡器</w:t>
      </w:r>
      <w:r w:rsidRPr="00DA40B9">
        <w:rPr>
          <w:rFonts w:asciiTheme="minorEastAsia" w:eastAsiaTheme="minorEastAsia" w:hAnsiTheme="minorEastAsia" w:cs="Times New Roman" w:hint="eastAsia"/>
          <w:color w:val="000000"/>
          <w:sz w:val="24"/>
          <w:szCs w:val="24"/>
        </w:rPr>
        <w:t>系统</w:t>
      </w:r>
    </w:p>
    <w:tbl>
      <w:tblPr>
        <w:tblStyle w:val="ab"/>
        <w:tblW w:w="8613" w:type="dxa"/>
        <w:tblInd w:w="392" w:type="dxa"/>
        <w:tblLook w:val="01E0"/>
      </w:tblPr>
      <w:tblGrid>
        <w:gridCol w:w="1188"/>
        <w:gridCol w:w="7425"/>
      </w:tblGrid>
      <w:tr w:rsidR="007D19E0" w:rsidRPr="000A2500" w:rsidTr="00DA40B9">
        <w:tc>
          <w:tcPr>
            <w:tcW w:w="1188"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指标项</w:t>
            </w:r>
          </w:p>
        </w:tc>
        <w:tc>
          <w:tcPr>
            <w:tcW w:w="7425"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详细技术参数要求</w:t>
            </w:r>
          </w:p>
        </w:tc>
      </w:tr>
      <w:tr w:rsidR="007D19E0" w:rsidRPr="000A2500" w:rsidTr="00DA40B9">
        <w:tc>
          <w:tcPr>
            <w:tcW w:w="1188"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说明</w:t>
            </w: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自动门刷卡系统主要用来验证读者使用无人值守图书馆的权限，当检测到符合权限的读者证件时，自动门打开，放行，可以最大限度先实现信息筛选后才允许进入无人值守图书馆，保证了图书馆内的安全，读者持借书证在指定的读卡器上刷卡，就可以打开自动门，从而进入图书馆进行各项操作。</w:t>
            </w:r>
          </w:p>
        </w:tc>
      </w:tr>
      <w:tr w:rsidR="007D19E0" w:rsidRPr="000A2500" w:rsidTr="00DA40B9">
        <w:tc>
          <w:tcPr>
            <w:tcW w:w="1188"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功能</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w:t>
            </w: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shd w:val="clear" w:color="auto" w:fill="FFFFFF"/>
              </w:rPr>
              <w:t>1、采用主动式读卡，读卡响应速度小于</w:t>
            </w:r>
            <w:r w:rsidR="00CA3BB5">
              <w:rPr>
                <w:rFonts w:asciiTheme="minorEastAsia" w:eastAsiaTheme="minorEastAsia" w:hAnsiTheme="minorEastAsia" w:cs="宋体" w:hint="eastAsia"/>
                <w:sz w:val="24"/>
                <w:szCs w:val="24"/>
                <w:shd w:val="clear" w:color="auto" w:fill="FFFFFF"/>
              </w:rPr>
              <w:t>5</w:t>
            </w:r>
            <w:r w:rsidRPr="000A2500">
              <w:rPr>
                <w:rFonts w:asciiTheme="minorEastAsia" w:eastAsiaTheme="minorEastAsia" w:hAnsiTheme="minorEastAsia" w:cs="宋体" w:hint="eastAsia"/>
                <w:sz w:val="24"/>
                <w:szCs w:val="24"/>
                <w:shd w:val="clear" w:color="auto" w:fill="FFFFFF"/>
              </w:rPr>
              <w:t>秒；与移动玻璃门联动。</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shd w:val="clear" w:color="auto" w:fill="FFFFFF"/>
              </w:rPr>
              <w:t>2、与</w:t>
            </w:r>
            <w:r w:rsidRPr="000A2500">
              <w:rPr>
                <w:rFonts w:asciiTheme="minorEastAsia" w:eastAsiaTheme="minorEastAsia" w:hAnsiTheme="minorEastAsia" w:hint="eastAsia"/>
                <w:sz w:val="24"/>
                <w:szCs w:val="24"/>
              </w:rPr>
              <w:t>RFID安全门禁系统</w:t>
            </w:r>
            <w:r w:rsidRPr="000A2500">
              <w:rPr>
                <w:rFonts w:asciiTheme="minorEastAsia" w:eastAsiaTheme="minorEastAsia" w:hAnsiTheme="minorEastAsia" w:cs="宋体" w:hint="eastAsia"/>
                <w:sz w:val="24"/>
                <w:szCs w:val="24"/>
                <w:shd w:val="clear" w:color="auto" w:fill="FFFFFF"/>
              </w:rPr>
              <w:t>安全门系统联动，</w:t>
            </w:r>
            <w:r w:rsidRPr="000A2500">
              <w:rPr>
                <w:rFonts w:asciiTheme="minorEastAsia" w:eastAsiaTheme="minorEastAsia" w:hAnsiTheme="minorEastAsia" w:cs="宋体" w:hint="eastAsia"/>
                <w:sz w:val="24"/>
                <w:szCs w:val="24"/>
              </w:rPr>
              <w:t>具有红外侦测非法闯入报警功能。</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shd w:val="clear" w:color="auto" w:fill="FFFFFF"/>
              </w:rPr>
            </w:pPr>
            <w:r w:rsidRPr="000A2500">
              <w:rPr>
                <w:rFonts w:asciiTheme="minorEastAsia" w:eastAsiaTheme="minorEastAsia" w:hAnsiTheme="minorEastAsia" w:cs="宋体" w:hint="eastAsia"/>
                <w:sz w:val="24"/>
                <w:szCs w:val="24"/>
                <w:shd w:val="clear" w:color="auto" w:fill="FFFFFF"/>
              </w:rPr>
              <w:t>3、若读者使用读者证或身份证开门，则证号必须通过图书馆管理系统（ilas数据库）认证后才可开门。</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shd w:val="clear" w:color="auto" w:fill="FFFFFF"/>
              </w:rPr>
            </w:pPr>
            <w:r w:rsidRPr="000A2500">
              <w:rPr>
                <w:rFonts w:asciiTheme="minorEastAsia" w:eastAsiaTheme="minorEastAsia" w:hAnsiTheme="minorEastAsia" w:cs="宋体" w:hint="eastAsia"/>
                <w:sz w:val="24"/>
                <w:szCs w:val="24"/>
                <w:shd w:val="clear" w:color="auto" w:fill="FFFFFF"/>
              </w:rPr>
              <w:t>4、内部工作人员带书出门可使用出门按钮开门。</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shd w:val="clear" w:color="auto" w:fill="FFFFFF"/>
              </w:rPr>
              <w:t>5、安全门最后一次报警后进出同时锁定10秒，中间不能有间隔。</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shd w:val="clear" w:color="auto" w:fill="FFFFFF"/>
              </w:rPr>
              <w:t>6、刷卡进入必须留有日志，至少可存储三年的日志，并能远程访问。</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shd w:val="clear" w:color="auto" w:fill="FFFFFF"/>
              </w:rPr>
              <w:t>7、管理人员可使用无线遥控器开门，每个门配置不少于2个遥控器。</w:t>
            </w:r>
          </w:p>
        </w:tc>
      </w:tr>
      <w:tr w:rsidR="007D19E0" w:rsidRPr="000A2500" w:rsidTr="00DA40B9">
        <w:tc>
          <w:tcPr>
            <w:tcW w:w="1188"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425" w:type="dxa"/>
            <w:vAlign w:val="center"/>
          </w:tcPr>
          <w:p w:rsidR="007D19E0" w:rsidRPr="000A2500" w:rsidRDefault="007D19E0" w:rsidP="000A2500">
            <w:pPr>
              <w:spacing w:line="360" w:lineRule="exact"/>
              <w:rPr>
                <w:rFonts w:asciiTheme="minorEastAsia" w:eastAsiaTheme="minorEastAsia" w:hAnsiTheme="minorEastAsia" w:cs="宋体"/>
                <w:sz w:val="24"/>
                <w:szCs w:val="24"/>
                <w:shd w:val="clear" w:color="auto" w:fill="FFFFFF"/>
              </w:rPr>
            </w:pPr>
            <w:r w:rsidRPr="000A2500">
              <w:rPr>
                <w:rFonts w:asciiTheme="minorEastAsia" w:eastAsiaTheme="minorEastAsia" w:hAnsiTheme="minorEastAsia" w:cs="宋体" w:hint="eastAsia"/>
                <w:sz w:val="24"/>
                <w:szCs w:val="24"/>
                <w:shd w:val="clear" w:color="auto" w:fill="FFFFFF"/>
              </w:rPr>
              <w:t>8、停电及紧急状态下的手动打开模式。</w:t>
            </w:r>
          </w:p>
        </w:tc>
      </w:tr>
      <w:tr w:rsidR="007D19E0" w:rsidRPr="000A2500" w:rsidTr="00DA40B9">
        <w:tc>
          <w:tcPr>
            <w:tcW w:w="1188"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技术</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w:t>
            </w: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1、刷卡器配置读卡器、控制板、电源模块、插线板、工控机等主件。 </w:t>
            </w:r>
          </w:p>
        </w:tc>
      </w:tr>
      <w:tr w:rsidR="007D19E0" w:rsidRPr="000A2500" w:rsidTr="00DA40B9">
        <w:tc>
          <w:tcPr>
            <w:tcW w:w="118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3、工控机：不低于板载 Intel 2核/4GB 内存/</w:t>
            </w:r>
            <w:smartTag w:uri="urn:schemas-microsoft-com:office:smarttags" w:element="chmetcnv">
              <w:smartTagPr>
                <w:attr w:name="TCSC" w:val="0"/>
                <w:attr w:name="NumberType" w:val="1"/>
                <w:attr w:name="Negative" w:val="False"/>
                <w:attr w:name="HasSpace" w:val="False"/>
                <w:attr w:name="SourceValue" w:val="500"/>
                <w:attr w:name="UnitName" w:val="g"/>
              </w:smartTagPr>
              <w:r w:rsidRPr="000A2500">
                <w:rPr>
                  <w:rFonts w:asciiTheme="minorEastAsia" w:eastAsiaTheme="minorEastAsia" w:hAnsiTheme="minorEastAsia" w:hint="eastAsia"/>
                  <w:sz w:val="24"/>
                  <w:szCs w:val="24"/>
                </w:rPr>
                <w:t>500G</w:t>
              </w:r>
            </w:smartTag>
            <w:r w:rsidRPr="000A2500">
              <w:rPr>
                <w:rFonts w:asciiTheme="minorEastAsia" w:eastAsiaTheme="minorEastAsia" w:hAnsiTheme="minorEastAsia" w:hint="eastAsia"/>
                <w:sz w:val="24"/>
                <w:szCs w:val="24"/>
              </w:rPr>
              <w:t xml:space="preserve"> 硬盘。    </w:t>
            </w:r>
          </w:p>
        </w:tc>
      </w:tr>
      <w:tr w:rsidR="007D19E0" w:rsidRPr="000A2500" w:rsidTr="00DA40B9">
        <w:tc>
          <w:tcPr>
            <w:tcW w:w="118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4、通讯接口：RS232 串口。    </w:t>
            </w:r>
          </w:p>
        </w:tc>
      </w:tr>
      <w:tr w:rsidR="007D19E0" w:rsidRPr="000A2500" w:rsidTr="00DA40B9">
        <w:tc>
          <w:tcPr>
            <w:tcW w:w="118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5、供电电压：220VAC/50Hz。    </w:t>
            </w:r>
          </w:p>
        </w:tc>
      </w:tr>
      <w:tr w:rsidR="007D19E0" w:rsidRPr="000A2500" w:rsidTr="00DA40B9">
        <w:tc>
          <w:tcPr>
            <w:tcW w:w="118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6、控制板：12vDC 供电电压，RS232 串口通讯，串口速率：9600bps。    </w:t>
            </w:r>
          </w:p>
        </w:tc>
      </w:tr>
      <w:tr w:rsidR="007D19E0" w:rsidRPr="000A2500" w:rsidTr="00DA40B9">
        <w:tc>
          <w:tcPr>
            <w:tcW w:w="118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7、电源模块：220VAC 电源输入，输出 5V/12VDC，供电控制板和读卡器模块。</w:t>
            </w:r>
          </w:p>
        </w:tc>
      </w:tr>
      <w:tr w:rsidR="007D19E0" w:rsidRPr="000A2500" w:rsidTr="00DA40B9">
        <w:tc>
          <w:tcPr>
            <w:tcW w:w="1188" w:type="dxa"/>
            <w:vMerge/>
          </w:tcPr>
          <w:p w:rsidR="007D19E0" w:rsidRPr="000A2500" w:rsidRDefault="007D19E0" w:rsidP="000A2500">
            <w:pPr>
              <w:spacing w:line="360" w:lineRule="exact"/>
              <w:rPr>
                <w:rFonts w:asciiTheme="minorEastAsia" w:eastAsiaTheme="minorEastAsia" w:hAnsiTheme="minorEastAsia"/>
                <w:sz w:val="24"/>
                <w:szCs w:val="24"/>
              </w:rPr>
            </w:pPr>
          </w:p>
        </w:tc>
        <w:tc>
          <w:tcPr>
            <w:tcW w:w="7425"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 xml:space="preserve">8、支持二代身份证、图书馆借书证、市民卡 。 </w:t>
            </w:r>
          </w:p>
        </w:tc>
      </w:tr>
      <w:tr w:rsidR="007D19E0" w:rsidRPr="000A2500" w:rsidTr="00DA40B9">
        <w:tc>
          <w:tcPr>
            <w:tcW w:w="1188"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服务质保要求</w:t>
            </w:r>
          </w:p>
        </w:tc>
        <w:tc>
          <w:tcPr>
            <w:tcW w:w="7425" w:type="dxa"/>
          </w:tcPr>
          <w:p w:rsidR="007D19E0" w:rsidRPr="000A2500" w:rsidRDefault="007D19E0" w:rsidP="001F3C7A">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投标人须提供设备配套驱动程序文件、相关图书馆业务应用程序文件及后续升级程序包。整机质保期三年。</w:t>
            </w:r>
          </w:p>
        </w:tc>
      </w:tr>
    </w:tbl>
    <w:p w:rsidR="007D19E0" w:rsidRPr="00DA40B9" w:rsidRDefault="007D19E0" w:rsidP="00DA40B9">
      <w:pPr>
        <w:spacing w:line="360" w:lineRule="exact"/>
        <w:ind w:firstLineChars="350" w:firstLine="840"/>
        <w:rPr>
          <w:rFonts w:asciiTheme="minorEastAsia" w:eastAsiaTheme="minorEastAsia" w:hAnsiTheme="minorEastAsia"/>
          <w:color w:val="000000"/>
          <w:sz w:val="24"/>
          <w:szCs w:val="24"/>
        </w:rPr>
      </w:pPr>
      <w:r w:rsidRPr="00DA40B9">
        <w:rPr>
          <w:rFonts w:asciiTheme="minorEastAsia" w:eastAsiaTheme="minorEastAsia" w:hAnsiTheme="minorEastAsia" w:hint="eastAsia"/>
          <w:sz w:val="24"/>
          <w:szCs w:val="24"/>
        </w:rPr>
        <w:t>4.玻璃隔断及</w:t>
      </w:r>
      <w:r w:rsidRPr="00DA40B9">
        <w:rPr>
          <w:rFonts w:asciiTheme="minorEastAsia" w:eastAsiaTheme="minorEastAsia" w:hAnsiTheme="minorEastAsia" w:hint="eastAsia"/>
          <w:color w:val="000000"/>
          <w:sz w:val="24"/>
          <w:szCs w:val="24"/>
        </w:rPr>
        <w:t>自动玻璃门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262"/>
      </w:tblGrid>
      <w:tr w:rsidR="007D19E0" w:rsidRPr="000A2500" w:rsidTr="00DA40B9">
        <w:trPr>
          <w:trHeight w:val="742"/>
        </w:trPr>
        <w:tc>
          <w:tcPr>
            <w:tcW w:w="1101"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玻</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璃</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隔</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断</w:t>
            </w:r>
          </w:p>
          <w:p w:rsidR="007D19E0" w:rsidRPr="000A2500" w:rsidRDefault="007D19E0" w:rsidP="000A2500">
            <w:pPr>
              <w:spacing w:line="360" w:lineRule="exact"/>
              <w:jc w:val="center"/>
              <w:rPr>
                <w:rFonts w:asciiTheme="minorEastAsia" w:eastAsiaTheme="minorEastAsia" w:hAnsiTheme="minorEastAsia"/>
                <w:b/>
                <w:sz w:val="24"/>
                <w:szCs w:val="24"/>
              </w:rPr>
            </w:pPr>
            <w:r w:rsidRPr="000A2500">
              <w:rPr>
                <w:rFonts w:asciiTheme="minorEastAsia" w:eastAsiaTheme="minorEastAsia" w:hAnsiTheme="minorEastAsia" w:hint="eastAsia"/>
                <w:sz w:val="24"/>
                <w:szCs w:val="24"/>
              </w:rPr>
              <w:t>及</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自</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动</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玻</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璃</w:t>
            </w:r>
          </w:p>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门</w:t>
            </w:r>
          </w:p>
        </w:tc>
        <w:tc>
          <w:tcPr>
            <w:tcW w:w="7262" w:type="dxa"/>
            <w:vAlign w:val="center"/>
          </w:tcPr>
          <w:p w:rsidR="007D19E0" w:rsidRPr="000A2500" w:rsidRDefault="007D19E0" w:rsidP="00DA40B9">
            <w:pPr>
              <w:spacing w:line="360" w:lineRule="exact"/>
              <w:jc w:val="both"/>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lastRenderedPageBreak/>
              <w:t>1、玻璃隔断、备用小门和自动玻璃门共计面积为2</w:t>
            </w:r>
            <w:r w:rsidR="00DA40B9">
              <w:rPr>
                <w:rFonts w:asciiTheme="minorEastAsia" w:eastAsiaTheme="minorEastAsia" w:hAnsiTheme="minorEastAsia" w:hint="eastAsia"/>
                <w:sz w:val="24"/>
                <w:szCs w:val="24"/>
              </w:rPr>
              <w:t>2</w:t>
            </w:r>
            <w:r w:rsidRPr="000A2500">
              <w:rPr>
                <w:rFonts w:asciiTheme="minorEastAsia" w:eastAsiaTheme="minorEastAsia" w:hAnsiTheme="minorEastAsia" w:hint="eastAsia"/>
                <w:sz w:val="24"/>
                <w:szCs w:val="24"/>
              </w:rPr>
              <w:t>㎡，采用铝合金及钢材结构，人能接触部分使用安全钢化玻璃材料。</w:t>
            </w:r>
          </w:p>
        </w:tc>
      </w:tr>
      <w:tr w:rsidR="007D19E0" w:rsidRPr="000A2500" w:rsidTr="00DA40B9">
        <w:trPr>
          <w:trHeight w:val="74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262" w:type="dxa"/>
            <w:vAlign w:val="center"/>
          </w:tcPr>
          <w:p w:rsidR="007D19E0" w:rsidRPr="000A2500" w:rsidRDefault="007D19E0" w:rsidP="000A2500">
            <w:pPr>
              <w:spacing w:line="360" w:lineRule="exact"/>
              <w:jc w:val="both"/>
              <w:rPr>
                <w:rFonts w:asciiTheme="minorEastAsia" w:eastAsiaTheme="minorEastAsia" w:hAnsiTheme="minorEastAsia"/>
                <w:sz w:val="24"/>
                <w:szCs w:val="24"/>
              </w:rPr>
            </w:pPr>
            <w:r w:rsidRPr="000A2500">
              <w:rPr>
                <w:rFonts w:asciiTheme="minorEastAsia" w:eastAsiaTheme="minorEastAsia" w:hAnsiTheme="minorEastAsia" w:hint="eastAsia"/>
                <w:color w:val="000000"/>
                <w:sz w:val="24"/>
                <w:szCs w:val="24"/>
              </w:rPr>
              <w:t>2、自动玻璃门自动感应读者进出状况、能接受</w:t>
            </w:r>
            <w:r w:rsidRPr="000A2500">
              <w:rPr>
                <w:rFonts w:asciiTheme="minorEastAsia" w:eastAsiaTheme="minorEastAsia" w:hAnsiTheme="minorEastAsia" w:hint="eastAsia"/>
                <w:sz w:val="24"/>
                <w:szCs w:val="24"/>
              </w:rPr>
              <w:t>RFID安全门禁系统</w:t>
            </w:r>
            <w:r w:rsidRPr="000A2500">
              <w:rPr>
                <w:rFonts w:asciiTheme="minorEastAsia" w:eastAsiaTheme="minorEastAsia" w:hAnsiTheme="minorEastAsia" w:hint="eastAsia"/>
                <w:color w:val="000000"/>
                <w:sz w:val="24"/>
                <w:szCs w:val="24"/>
              </w:rPr>
              <w:t>、读者认证刷卡系统的控制，接受输入信号，然后开门或关门。</w:t>
            </w:r>
          </w:p>
        </w:tc>
      </w:tr>
      <w:tr w:rsidR="007D19E0" w:rsidRPr="000A2500" w:rsidTr="00DA40B9">
        <w:trPr>
          <w:trHeight w:val="74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262" w:type="dxa"/>
            <w:vAlign w:val="center"/>
          </w:tcPr>
          <w:p w:rsidR="007D19E0" w:rsidRPr="000A2500" w:rsidRDefault="007D19E0" w:rsidP="000A2500">
            <w:pPr>
              <w:spacing w:line="360" w:lineRule="exact"/>
              <w:jc w:val="both"/>
              <w:rPr>
                <w:rFonts w:asciiTheme="minorEastAsia" w:eastAsiaTheme="minorEastAsia" w:hAnsiTheme="minorEastAsia"/>
                <w:sz w:val="24"/>
                <w:szCs w:val="24"/>
              </w:rPr>
            </w:pPr>
            <w:r w:rsidRPr="000A2500">
              <w:rPr>
                <w:rFonts w:asciiTheme="minorEastAsia" w:eastAsiaTheme="minorEastAsia" w:hAnsiTheme="minorEastAsia" w:hint="eastAsia"/>
                <w:color w:val="000000"/>
                <w:sz w:val="24"/>
                <w:szCs w:val="24"/>
              </w:rPr>
              <w:t>3、</w:t>
            </w:r>
            <w:r w:rsidRPr="000A2500">
              <w:rPr>
                <w:rFonts w:asciiTheme="minorEastAsia" w:eastAsiaTheme="minorEastAsia" w:hAnsiTheme="minorEastAsia"/>
                <w:color w:val="000000"/>
                <w:sz w:val="24"/>
                <w:szCs w:val="24"/>
              </w:rPr>
              <w:t>碰到障碍物时门会自动反弹，并迅速打开，避免夹人事件和</w:t>
            </w:r>
            <w:r w:rsidRPr="000A2500">
              <w:rPr>
                <w:rFonts w:asciiTheme="minorEastAsia" w:eastAsiaTheme="minorEastAsia" w:hAnsiTheme="minorEastAsia" w:hint="eastAsia"/>
                <w:color w:val="000000"/>
                <w:sz w:val="24"/>
                <w:szCs w:val="24"/>
              </w:rPr>
              <w:t>设备</w:t>
            </w:r>
            <w:r w:rsidRPr="000A2500">
              <w:rPr>
                <w:rFonts w:asciiTheme="minorEastAsia" w:eastAsiaTheme="minorEastAsia" w:hAnsiTheme="minorEastAsia"/>
                <w:color w:val="000000"/>
                <w:sz w:val="24"/>
                <w:szCs w:val="24"/>
              </w:rPr>
              <w:t>损坏现象发生</w:t>
            </w:r>
            <w:r w:rsidRPr="000A2500">
              <w:rPr>
                <w:rFonts w:asciiTheme="minorEastAsia" w:eastAsiaTheme="minorEastAsia" w:hAnsiTheme="minorEastAsia" w:hint="eastAsia"/>
                <w:color w:val="000000"/>
                <w:sz w:val="24"/>
                <w:szCs w:val="24"/>
              </w:rPr>
              <w:t>。</w:t>
            </w:r>
          </w:p>
        </w:tc>
      </w:tr>
      <w:tr w:rsidR="007D19E0" w:rsidRPr="000A2500" w:rsidTr="00DA40B9">
        <w:trPr>
          <w:trHeight w:val="74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262" w:type="dxa"/>
            <w:vAlign w:val="center"/>
          </w:tcPr>
          <w:p w:rsidR="007D19E0" w:rsidRPr="000A2500" w:rsidRDefault="007D19E0" w:rsidP="000A2500">
            <w:pPr>
              <w:spacing w:line="360" w:lineRule="exact"/>
              <w:jc w:val="both"/>
              <w:rPr>
                <w:rFonts w:asciiTheme="minorEastAsia" w:eastAsiaTheme="minorEastAsia" w:hAnsiTheme="minorEastAsia"/>
                <w:color w:val="000000"/>
                <w:sz w:val="24"/>
                <w:szCs w:val="24"/>
              </w:rPr>
            </w:pPr>
            <w:r w:rsidRPr="000A2500">
              <w:rPr>
                <w:rFonts w:asciiTheme="minorEastAsia" w:eastAsiaTheme="minorEastAsia" w:hAnsiTheme="minorEastAsia" w:hint="eastAsia"/>
                <w:color w:val="000000"/>
                <w:sz w:val="24"/>
                <w:szCs w:val="24"/>
              </w:rPr>
              <w:t>4、</w:t>
            </w:r>
            <w:r w:rsidRPr="000A2500">
              <w:rPr>
                <w:rFonts w:asciiTheme="minorEastAsia" w:eastAsiaTheme="minorEastAsia" w:hAnsiTheme="minorEastAsia"/>
                <w:color w:val="000000"/>
                <w:sz w:val="24"/>
                <w:szCs w:val="24"/>
              </w:rPr>
              <w:t>标准配置可连接多种附加配件，适用于各种场合、环境的需要</w:t>
            </w:r>
            <w:r w:rsidRPr="000A2500">
              <w:rPr>
                <w:rFonts w:asciiTheme="minorEastAsia" w:eastAsiaTheme="minorEastAsia" w:hAnsiTheme="minorEastAsia" w:hint="eastAsia"/>
                <w:color w:val="000000"/>
                <w:sz w:val="24"/>
                <w:szCs w:val="24"/>
              </w:rPr>
              <w:t>。</w:t>
            </w:r>
          </w:p>
        </w:tc>
      </w:tr>
      <w:tr w:rsidR="007D19E0" w:rsidRPr="000A2500" w:rsidTr="00DA40B9">
        <w:trPr>
          <w:trHeight w:val="74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sz w:val="24"/>
                <w:szCs w:val="24"/>
              </w:rPr>
            </w:pPr>
          </w:p>
        </w:tc>
        <w:tc>
          <w:tcPr>
            <w:tcW w:w="7262" w:type="dxa"/>
            <w:vAlign w:val="center"/>
          </w:tcPr>
          <w:p w:rsidR="007D19E0" w:rsidRPr="000A2500" w:rsidRDefault="007D19E0" w:rsidP="000A2500">
            <w:pPr>
              <w:spacing w:line="360" w:lineRule="exact"/>
              <w:jc w:val="both"/>
              <w:rPr>
                <w:rFonts w:asciiTheme="minorEastAsia" w:eastAsiaTheme="minorEastAsia" w:hAnsiTheme="minorEastAsia"/>
                <w:color w:val="000000"/>
                <w:sz w:val="24"/>
                <w:szCs w:val="24"/>
              </w:rPr>
            </w:pPr>
            <w:r w:rsidRPr="000A2500">
              <w:rPr>
                <w:rFonts w:asciiTheme="minorEastAsia" w:eastAsiaTheme="minorEastAsia" w:hAnsiTheme="minorEastAsia" w:hint="eastAsia"/>
                <w:color w:val="000000"/>
                <w:sz w:val="24"/>
                <w:szCs w:val="24"/>
              </w:rPr>
              <w:t>5、自动门必须带紧急开启功能，在紧急情况下（如火灾、停电等），自动门应保持开启的状态</w:t>
            </w:r>
            <w:r w:rsidR="00EE70EC">
              <w:rPr>
                <w:rFonts w:asciiTheme="minorEastAsia" w:eastAsiaTheme="minorEastAsia" w:hAnsiTheme="minorEastAsia" w:hint="eastAsia"/>
                <w:color w:val="000000"/>
                <w:sz w:val="24"/>
                <w:szCs w:val="24"/>
              </w:rPr>
              <w:t>。</w:t>
            </w:r>
          </w:p>
        </w:tc>
      </w:tr>
      <w:tr w:rsidR="007D19E0" w:rsidRPr="000A2500" w:rsidTr="00DA40B9">
        <w:trPr>
          <w:trHeight w:val="784"/>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6、玻璃门上通常为常闭状态，通过各种开关断电后门可打开，消音设计，运行平稳、安全可靠。</w:t>
            </w:r>
          </w:p>
        </w:tc>
      </w:tr>
      <w:tr w:rsidR="007D19E0" w:rsidRPr="000A2500" w:rsidTr="00DA40B9">
        <w:trPr>
          <w:trHeight w:val="428"/>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color w:val="000000"/>
                <w:sz w:val="24"/>
                <w:szCs w:val="24"/>
              </w:rPr>
              <w:t>7、</w:t>
            </w:r>
            <w:r w:rsidRPr="000A2500">
              <w:rPr>
                <w:rFonts w:asciiTheme="minorEastAsia" w:eastAsiaTheme="minorEastAsia" w:hAnsiTheme="minorEastAsia"/>
                <w:color w:val="000000"/>
                <w:sz w:val="24"/>
                <w:szCs w:val="24"/>
              </w:rPr>
              <w:t>驱动装置采用高效率，大扭矩，小体积DC无刷马达，齿轮箱采用螺旋齿轮，令</w:t>
            </w:r>
            <w:r w:rsidRPr="000A2500">
              <w:rPr>
                <w:rFonts w:asciiTheme="minorEastAsia" w:eastAsiaTheme="minorEastAsia" w:hAnsiTheme="minorEastAsia" w:hint="eastAsia"/>
                <w:color w:val="000000"/>
                <w:sz w:val="24"/>
                <w:szCs w:val="24"/>
              </w:rPr>
              <w:t>自动门</w:t>
            </w:r>
            <w:r w:rsidRPr="000A2500">
              <w:rPr>
                <w:rFonts w:asciiTheme="minorEastAsia" w:eastAsiaTheme="minorEastAsia" w:hAnsiTheme="minorEastAsia"/>
                <w:color w:val="000000"/>
                <w:sz w:val="24"/>
                <w:szCs w:val="24"/>
              </w:rPr>
              <w:t>运转更加快速宁静，制动平稳</w:t>
            </w:r>
            <w:r w:rsidR="00EE70EC">
              <w:rPr>
                <w:rFonts w:asciiTheme="minorEastAsia" w:eastAsiaTheme="minorEastAsia" w:hAnsiTheme="minorEastAsia" w:hint="eastAsia"/>
                <w:color w:val="000000"/>
                <w:sz w:val="24"/>
                <w:szCs w:val="24"/>
              </w:rPr>
              <w:t>。</w:t>
            </w:r>
          </w:p>
        </w:tc>
      </w:tr>
      <w:tr w:rsidR="007D19E0" w:rsidRPr="000A2500" w:rsidTr="00DA40B9">
        <w:trPr>
          <w:trHeight w:val="428"/>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8、门体形式：单开门。</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9、支持门重：150KG。</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10、净开宽度：0.7～1.3m，高度：大于2m，玻璃厚度大于10mm。</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11、紧闭力：大于100N。</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12、开/关门运行速度：200～450mm/S（可调节）。</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13、开放时间：1～9秒（可调节）。</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14、手动推力：＜100N。</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15、功率：＜100W，工作电压：AC220V。</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16、工作温度：-20℃～+50℃</w:t>
            </w:r>
            <w:r w:rsidR="00EE70EC">
              <w:rPr>
                <w:rFonts w:asciiTheme="minorEastAsia" w:eastAsiaTheme="minorEastAsia" w:hAnsiTheme="minorEastAsia" w:hint="eastAsia"/>
                <w:sz w:val="24"/>
                <w:szCs w:val="24"/>
              </w:rPr>
              <w:t>。</w:t>
            </w:r>
          </w:p>
        </w:tc>
      </w:tr>
      <w:tr w:rsidR="007D19E0" w:rsidRPr="000A2500" w:rsidTr="00DA40B9">
        <w:trPr>
          <w:trHeight w:val="422"/>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17、运行噪音：≤55dB</w:t>
            </w:r>
            <w:r w:rsidR="00EE70EC">
              <w:rPr>
                <w:rFonts w:asciiTheme="minorEastAsia" w:eastAsiaTheme="minorEastAsia" w:hAnsiTheme="minorEastAsia" w:hint="eastAsia"/>
                <w:sz w:val="24"/>
                <w:szCs w:val="24"/>
              </w:rPr>
              <w:t>。</w:t>
            </w:r>
          </w:p>
        </w:tc>
      </w:tr>
      <w:tr w:rsidR="007D19E0" w:rsidRPr="000A2500" w:rsidTr="00DA40B9">
        <w:trPr>
          <w:trHeight w:val="567"/>
        </w:trPr>
        <w:tc>
          <w:tcPr>
            <w:tcW w:w="1101" w:type="dxa"/>
            <w:vMerge/>
            <w:vAlign w:val="center"/>
          </w:tcPr>
          <w:p w:rsidR="007D19E0" w:rsidRPr="000A2500" w:rsidRDefault="007D19E0" w:rsidP="000A2500">
            <w:pPr>
              <w:spacing w:line="360" w:lineRule="exact"/>
              <w:jc w:val="center"/>
              <w:rPr>
                <w:rFonts w:asciiTheme="minorEastAsia" w:eastAsiaTheme="minorEastAsia" w:hAnsiTheme="minorEastAsia"/>
                <w:b/>
                <w:sz w:val="24"/>
                <w:szCs w:val="24"/>
              </w:rPr>
            </w:pPr>
          </w:p>
        </w:tc>
        <w:tc>
          <w:tcPr>
            <w:tcW w:w="7262" w:type="dxa"/>
            <w:vAlign w:val="center"/>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18、符合国家有关建筑设计施工标准，质保期三年。</w:t>
            </w:r>
          </w:p>
        </w:tc>
      </w:tr>
    </w:tbl>
    <w:p w:rsidR="007D19E0" w:rsidRPr="00DA40B9" w:rsidRDefault="007D19E0" w:rsidP="00DA40B9">
      <w:pPr>
        <w:spacing w:line="360" w:lineRule="exact"/>
        <w:ind w:firstLineChars="350" w:firstLine="84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5.标签转换装置（馆员工作站套件）</w:t>
      </w:r>
    </w:p>
    <w:tbl>
      <w:tblPr>
        <w:tblStyle w:val="ab"/>
        <w:tblW w:w="8522" w:type="dxa"/>
        <w:tblInd w:w="392" w:type="dxa"/>
        <w:tblLook w:val="04A0"/>
      </w:tblPr>
      <w:tblGrid>
        <w:gridCol w:w="959"/>
        <w:gridCol w:w="7563"/>
      </w:tblGrid>
      <w:tr w:rsidR="007D19E0" w:rsidRPr="000A2500" w:rsidTr="00DA40B9">
        <w:tc>
          <w:tcPr>
            <w:tcW w:w="959"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指标项</w:t>
            </w:r>
          </w:p>
        </w:tc>
        <w:tc>
          <w:tcPr>
            <w:tcW w:w="7563"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详细技术参数要求</w:t>
            </w:r>
          </w:p>
        </w:tc>
      </w:tr>
      <w:tr w:rsidR="007D19E0" w:rsidRPr="000A2500" w:rsidTr="00DA40B9">
        <w:tc>
          <w:tcPr>
            <w:tcW w:w="959" w:type="dxa"/>
            <w:vMerge w:val="restart"/>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功能</w:t>
            </w:r>
          </w:p>
          <w:p w:rsidR="007D19E0" w:rsidRPr="000A2500" w:rsidRDefault="007D19E0" w:rsidP="000A2500">
            <w:pPr>
              <w:autoSpaceDE w:val="0"/>
              <w:autoSpaceDN w:val="0"/>
              <w:spacing w:line="360" w:lineRule="exact"/>
              <w:jc w:val="center"/>
              <w:rPr>
                <w:rFonts w:asciiTheme="minorEastAsia" w:eastAsiaTheme="minorEastAsia" w:hAnsiTheme="minorEastAsia" w:cs="宋体"/>
                <w:sz w:val="24"/>
                <w:szCs w:val="24"/>
              </w:rPr>
            </w:pPr>
            <w:r w:rsidRPr="000A2500">
              <w:rPr>
                <w:rFonts w:asciiTheme="minorEastAsia" w:eastAsiaTheme="minorEastAsia" w:hAnsiTheme="minorEastAsia" w:hint="eastAsia"/>
                <w:sz w:val="24"/>
                <w:szCs w:val="24"/>
              </w:rPr>
              <w:t>要求</w:t>
            </w: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1、与现有的图书馆管理系统实现无缝联接。借还书时可以对图书标签防盗位进行自动复位、置位和UID安全数据推送。</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2、设备要求美观大方，结构坚固，设计紧凑，与图书馆的环境设施和图书馆业务相适应。</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3、可以非接触式的快速识别粘贴在流通文献上的RFID标签，必须有读取RFID图书标签、改写图书标签的能力，防盗位改写功能。</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djustRightInd/>
              <w:snapToGrid/>
              <w:spacing w:line="360" w:lineRule="exact"/>
              <w:rPr>
                <w:rFonts w:asciiTheme="minorEastAsia" w:eastAsiaTheme="minorEastAsia" w:hAnsiTheme="minorEastAsia"/>
                <w:color w:val="000000"/>
                <w:sz w:val="24"/>
                <w:szCs w:val="24"/>
              </w:rPr>
            </w:pPr>
            <w:r w:rsidRPr="000A2500">
              <w:rPr>
                <w:rFonts w:asciiTheme="minorEastAsia" w:eastAsiaTheme="minorEastAsia" w:hAnsiTheme="minorEastAsia" w:hint="eastAsia"/>
                <w:iCs/>
                <w:color w:val="000000"/>
                <w:sz w:val="24"/>
                <w:szCs w:val="24"/>
              </w:rPr>
              <w:t>4、可对条形码进行识别转换后将条码号写入RFID标签，转换效率</w:t>
            </w:r>
            <w:r w:rsidRPr="000A2500">
              <w:rPr>
                <w:rFonts w:asciiTheme="minorEastAsia" w:eastAsiaTheme="minorEastAsia" w:hAnsiTheme="minorEastAsia" w:hint="eastAsia"/>
                <w:iCs/>
                <w:color w:val="000000"/>
                <w:sz w:val="24"/>
                <w:szCs w:val="24"/>
              </w:rPr>
              <w:lastRenderedPageBreak/>
              <w:t>高。</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djustRightInd/>
              <w:snapToGrid/>
              <w:spacing w:line="360" w:lineRule="exact"/>
              <w:rPr>
                <w:rFonts w:asciiTheme="minorEastAsia" w:eastAsiaTheme="minorEastAsia" w:hAnsiTheme="minorEastAsia"/>
                <w:iCs/>
                <w:color w:val="000000"/>
                <w:sz w:val="24"/>
                <w:szCs w:val="24"/>
              </w:rPr>
            </w:pPr>
            <w:r w:rsidRPr="000A2500">
              <w:rPr>
                <w:rFonts w:asciiTheme="minorEastAsia" w:eastAsiaTheme="minorEastAsia" w:hAnsiTheme="minorEastAsia" w:hint="eastAsia"/>
                <w:iCs/>
                <w:color w:val="000000"/>
                <w:sz w:val="24"/>
                <w:szCs w:val="24"/>
              </w:rPr>
              <w:t>5、须自带故障诊断功能，须配有故障指示灯，机器工作状态一目了然。</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djustRightInd/>
              <w:snapToGrid/>
              <w:spacing w:line="360" w:lineRule="exact"/>
              <w:rPr>
                <w:rFonts w:asciiTheme="minorEastAsia" w:eastAsiaTheme="minorEastAsia" w:hAnsiTheme="minorEastAsia"/>
                <w:iCs/>
                <w:color w:val="000000"/>
                <w:sz w:val="24"/>
                <w:szCs w:val="24"/>
              </w:rPr>
            </w:pPr>
            <w:r w:rsidRPr="000A2500">
              <w:rPr>
                <w:rFonts w:asciiTheme="minorEastAsia" w:eastAsiaTheme="minorEastAsia" w:hAnsiTheme="minorEastAsia" w:hint="eastAsia"/>
                <w:iCs/>
                <w:color w:val="000000"/>
                <w:sz w:val="24"/>
                <w:szCs w:val="24"/>
              </w:rPr>
              <w:t>6、可以对图书标签防盗位进行复位或置位。</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djustRightInd/>
              <w:snapToGrid/>
              <w:spacing w:line="360" w:lineRule="exact"/>
              <w:rPr>
                <w:rFonts w:asciiTheme="minorEastAsia" w:eastAsiaTheme="minorEastAsia" w:hAnsiTheme="minorEastAsia"/>
                <w:iCs/>
                <w:color w:val="000000"/>
                <w:sz w:val="24"/>
                <w:szCs w:val="24"/>
              </w:rPr>
            </w:pPr>
            <w:r w:rsidRPr="000A2500">
              <w:rPr>
                <w:rFonts w:asciiTheme="minorEastAsia" w:eastAsiaTheme="minorEastAsia" w:hAnsiTheme="minorEastAsia" w:cs="宋体" w:hint="eastAsia"/>
                <w:sz w:val="24"/>
                <w:szCs w:val="24"/>
              </w:rPr>
              <w:t>7、</w:t>
            </w:r>
            <w:r w:rsidRPr="000A2500">
              <w:rPr>
                <w:rFonts w:asciiTheme="minorEastAsia" w:eastAsiaTheme="minorEastAsia" w:hAnsiTheme="minorEastAsia" w:hint="eastAsia"/>
                <w:iCs/>
                <w:color w:val="000000"/>
                <w:sz w:val="24"/>
                <w:szCs w:val="24"/>
              </w:rPr>
              <w:t>可根据需要加配手动或电动标签分配器</w:t>
            </w:r>
            <w:r w:rsidRPr="000A2500">
              <w:rPr>
                <w:rFonts w:asciiTheme="minorEastAsia" w:eastAsiaTheme="minorEastAsia" w:hAnsiTheme="minorEastAsia" w:cs="宋体" w:hint="eastAsia"/>
                <w:sz w:val="24"/>
                <w:szCs w:val="24"/>
              </w:rPr>
              <w:t>。</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djustRightInd/>
              <w:snapToGrid/>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8、系统必须提供准确的工作统计，如操作数量、操作类型、成功与否的操作统计等。</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djustRightInd/>
              <w:snapToGrid/>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9、系统必须有准确醒目的声音和画面的操作提示，清晰指示条形码扫描是否成功，RFID 标签编写是否成功的状态。</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10、可通过标准串口、USB接口或网络接口连接至计算机设备。</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11、须符合国际相关行业标准ISO18000-6C标准。</w:t>
            </w:r>
          </w:p>
        </w:tc>
      </w:tr>
      <w:tr w:rsidR="007D19E0" w:rsidRPr="000A2500" w:rsidTr="00DA40B9">
        <w:tc>
          <w:tcPr>
            <w:tcW w:w="959" w:type="dxa"/>
            <w:vMerge w:val="restart"/>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技术</w:t>
            </w:r>
          </w:p>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要求</w:t>
            </w: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1、具有操作人员的权限管理功能。</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2、阅读范围半径：</w:t>
            </w:r>
            <w:r w:rsidR="0021093D" w:rsidRPr="000A2500">
              <w:rPr>
                <w:rFonts w:asciiTheme="minorEastAsia" w:eastAsiaTheme="minorEastAsia" w:hAnsiTheme="minorEastAsia" w:cs="宋体" w:hint="eastAsia"/>
                <w:bCs/>
                <w:sz w:val="24"/>
                <w:szCs w:val="24"/>
              </w:rPr>
              <w:t>读写距离</w:t>
            </w:r>
            <w:r w:rsidR="0021093D" w:rsidRPr="000A2500">
              <w:rPr>
                <w:rFonts w:asciiTheme="minorEastAsia" w:eastAsiaTheme="minorEastAsia" w:hAnsiTheme="minorEastAsia" w:hint="eastAsia"/>
                <w:iCs/>
                <w:color w:val="000000"/>
                <w:sz w:val="24"/>
                <w:szCs w:val="24"/>
              </w:rPr>
              <w:t>≥</w:t>
            </w:r>
            <w:r w:rsidR="0021093D" w:rsidRPr="000A2500">
              <w:rPr>
                <w:rFonts w:asciiTheme="minorEastAsia" w:eastAsiaTheme="minorEastAsia" w:hAnsiTheme="minorEastAsia" w:cs="宋体" w:hint="eastAsia"/>
                <w:bCs/>
                <w:sz w:val="24"/>
                <w:szCs w:val="24"/>
              </w:rPr>
              <w:t>150mm</w:t>
            </w:r>
            <w:r w:rsidRPr="000A2500">
              <w:rPr>
                <w:rFonts w:asciiTheme="minorEastAsia" w:eastAsiaTheme="minorEastAsia" w:hAnsiTheme="minorEastAsia" w:cs="宋体" w:hint="eastAsia"/>
                <w:sz w:val="24"/>
                <w:szCs w:val="24"/>
              </w:rPr>
              <w:t>，</w:t>
            </w:r>
            <w:r w:rsidRPr="000A2500">
              <w:rPr>
                <w:rFonts w:asciiTheme="minorEastAsia" w:eastAsiaTheme="minorEastAsia" w:hAnsiTheme="minorEastAsia" w:hint="eastAsia"/>
                <w:iCs/>
                <w:color w:val="000000"/>
                <w:sz w:val="24"/>
                <w:szCs w:val="24"/>
              </w:rPr>
              <w:t>响应时间：≥8个标签/秒</w:t>
            </w:r>
            <w:r w:rsidRPr="000A2500">
              <w:rPr>
                <w:rFonts w:asciiTheme="minorEastAsia" w:eastAsiaTheme="minorEastAsia" w:hAnsiTheme="minorEastAsia" w:cs="宋体" w:hint="eastAsia"/>
                <w:sz w:val="24"/>
                <w:szCs w:val="24"/>
              </w:rPr>
              <w:t>。</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3、通信接口：USB或RS232。</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4、设备内的 RFID 读写器电磁辐射必须严格遵守国家管理规定和要求。</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5、设备系统可以升级，紧跟最新技术发展。</w:t>
            </w:r>
          </w:p>
        </w:tc>
      </w:tr>
      <w:tr w:rsidR="007D19E0" w:rsidRPr="000A2500" w:rsidTr="00DA40B9">
        <w:tc>
          <w:tcPr>
            <w:tcW w:w="959" w:type="dxa"/>
            <w:vMerge/>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p>
        </w:tc>
        <w:tc>
          <w:tcPr>
            <w:tcW w:w="7563" w:type="dxa"/>
          </w:tcPr>
          <w:p w:rsidR="007D19E0" w:rsidRPr="000A2500" w:rsidRDefault="007D19E0" w:rsidP="000A2500">
            <w:pPr>
              <w:autoSpaceDE w:val="0"/>
              <w:autoSpaceDN w:val="0"/>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cs="宋体" w:hint="eastAsia"/>
                <w:sz w:val="24"/>
                <w:szCs w:val="24"/>
              </w:rPr>
              <w:t>6、工作频率：920～925MHz（超高频）</w:t>
            </w:r>
          </w:p>
        </w:tc>
      </w:tr>
      <w:tr w:rsidR="007D19E0" w:rsidRPr="000A2500" w:rsidTr="00DA40B9">
        <w:tc>
          <w:tcPr>
            <w:tcW w:w="959"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服务质保要求</w:t>
            </w:r>
          </w:p>
        </w:tc>
        <w:tc>
          <w:tcPr>
            <w:tcW w:w="7563" w:type="dxa"/>
          </w:tcPr>
          <w:p w:rsidR="007D19E0" w:rsidRPr="000A2500" w:rsidRDefault="007D19E0" w:rsidP="00A418F7">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bCs/>
                <w:sz w:val="24"/>
                <w:szCs w:val="24"/>
              </w:rPr>
              <w:t>供货商所提供设备必须通过CE</w:t>
            </w:r>
            <w:r w:rsidR="00A418F7">
              <w:rPr>
                <w:rFonts w:asciiTheme="minorEastAsia" w:eastAsiaTheme="minorEastAsia" w:hAnsiTheme="minorEastAsia" w:hint="eastAsia"/>
                <w:bCs/>
                <w:sz w:val="24"/>
                <w:szCs w:val="24"/>
              </w:rPr>
              <w:t>和</w:t>
            </w:r>
            <w:r w:rsidRPr="000A2500">
              <w:rPr>
                <w:rFonts w:asciiTheme="minorEastAsia" w:eastAsiaTheme="minorEastAsia" w:hAnsiTheme="minorEastAsia" w:hint="eastAsia"/>
                <w:bCs/>
                <w:sz w:val="24"/>
                <w:szCs w:val="24"/>
              </w:rPr>
              <w:t>FCC认证,提供与所投设备型号对应的认证证书复印件并加盖原厂公章,原件备查。</w:t>
            </w:r>
            <w:r w:rsidRPr="000A2500">
              <w:rPr>
                <w:rFonts w:asciiTheme="minorEastAsia" w:eastAsiaTheme="minorEastAsia" w:hAnsiTheme="minorEastAsia" w:hint="eastAsia"/>
                <w:sz w:val="24"/>
                <w:szCs w:val="24"/>
              </w:rPr>
              <w:t>投标人须提供设备配套驱动程序文件、相关图书馆业务应用程序文件及后续升级程序包。整机质保期三年。</w:t>
            </w:r>
          </w:p>
        </w:tc>
      </w:tr>
    </w:tbl>
    <w:p w:rsidR="007D19E0" w:rsidRPr="00DA40B9" w:rsidRDefault="007D19E0" w:rsidP="00DA40B9">
      <w:pPr>
        <w:spacing w:line="360" w:lineRule="exact"/>
        <w:ind w:firstLineChars="300" w:firstLine="72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6.RFID智能图书标签</w:t>
      </w:r>
    </w:p>
    <w:tbl>
      <w:tblPr>
        <w:tblStyle w:val="ab"/>
        <w:tblW w:w="8613" w:type="dxa"/>
        <w:tblInd w:w="250" w:type="dxa"/>
        <w:tblLook w:val="01E0"/>
      </w:tblPr>
      <w:tblGrid>
        <w:gridCol w:w="1101"/>
        <w:gridCol w:w="7512"/>
      </w:tblGrid>
      <w:tr w:rsidR="007D19E0" w:rsidRPr="000A2500" w:rsidTr="00DA40B9">
        <w:tc>
          <w:tcPr>
            <w:tcW w:w="1101" w:type="dxa"/>
          </w:tcPr>
          <w:p w:rsidR="007D19E0" w:rsidRPr="000A2500" w:rsidRDefault="007D19E0" w:rsidP="000A2500">
            <w:pPr>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指标项</w:t>
            </w:r>
          </w:p>
        </w:tc>
        <w:tc>
          <w:tcPr>
            <w:tcW w:w="7512"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详细技术参数要求</w:t>
            </w:r>
          </w:p>
        </w:tc>
      </w:tr>
      <w:tr w:rsidR="007D19E0" w:rsidRPr="000A2500" w:rsidTr="00DA40B9">
        <w:tc>
          <w:tcPr>
            <w:tcW w:w="1101" w:type="dxa"/>
            <w:vAlign w:val="center"/>
          </w:tcPr>
          <w:p w:rsidR="007D19E0" w:rsidRPr="000A2500" w:rsidRDefault="007D19E0" w:rsidP="000A2500">
            <w:pPr>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说明</w:t>
            </w:r>
          </w:p>
        </w:tc>
        <w:tc>
          <w:tcPr>
            <w:tcW w:w="7512" w:type="dxa"/>
            <w:vAlign w:val="center"/>
          </w:tcPr>
          <w:p w:rsidR="007D19E0" w:rsidRPr="000A2500" w:rsidRDefault="007D19E0" w:rsidP="000A2500">
            <w:pPr>
              <w:spacing w:line="360" w:lineRule="exact"/>
              <w:rPr>
                <w:rFonts w:asciiTheme="minorEastAsia" w:eastAsiaTheme="minorEastAsia" w:hAnsiTheme="minorEastAsia" w:cs="宋体"/>
                <w:sz w:val="24"/>
                <w:szCs w:val="24"/>
              </w:rPr>
            </w:pPr>
            <w:r w:rsidRPr="000A2500">
              <w:rPr>
                <w:rFonts w:asciiTheme="minorEastAsia" w:eastAsiaTheme="minorEastAsia" w:hAnsiTheme="minorEastAsia" w:hint="eastAsia"/>
                <w:sz w:val="24"/>
                <w:szCs w:val="24"/>
              </w:rPr>
              <w:t>图书电子标签是一种带有天线、存储器与控制系统的低电集成电路产品，可在其中多次写入及读取文献的基本信息，可以粘贴在一般图书上。</w:t>
            </w:r>
          </w:p>
        </w:tc>
      </w:tr>
      <w:tr w:rsidR="007D19E0" w:rsidRPr="000A2500" w:rsidTr="00DA40B9">
        <w:tblPrEx>
          <w:tblLook w:val="04A0"/>
        </w:tblPrEx>
        <w:tc>
          <w:tcPr>
            <w:tcW w:w="1101" w:type="dxa"/>
            <w:vMerge w:val="restart"/>
            <w:vAlign w:val="center"/>
          </w:tcPr>
          <w:p w:rsidR="007D19E0" w:rsidRPr="000A2500" w:rsidRDefault="007D19E0" w:rsidP="000A2500">
            <w:pPr>
              <w:pStyle w:val="aa"/>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功能</w:t>
            </w:r>
          </w:p>
          <w:p w:rsidR="007D19E0" w:rsidRPr="000A2500" w:rsidRDefault="007D19E0" w:rsidP="000A2500">
            <w:pPr>
              <w:pStyle w:val="aa"/>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w:t>
            </w: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1、标签为无源标签，须符合国际相关行业标准ISO18000-6C标准，具有良好的互换性与兼容性。</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2、标签中有存储器，存储在其中的信息可重复读、写。</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3、标签可以非接触式的读取和写入。</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4、标签具有一定的抗冲突性，能保证多个标签的同时可靠识别。</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5、标签具有较高的安全性，防止存储在其中的信息资料被泄露。</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6、用户可自定义数据格式和内容，具有良好的数据扩展性。</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7、具有不可改写的唯一序列号（UID）供识别和加密。</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8、图书标签可采用AFI或EAS位作为防盗的安全标志方法。</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9、相关的RFID阅读产品设备，可在非常短的时间内读取存储在标签中的资料。</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10、标签粘贴到位后不易撕毁、脱落，可安装于图书内页夹缝中。</w:t>
            </w:r>
          </w:p>
        </w:tc>
      </w:tr>
      <w:tr w:rsidR="007D19E0" w:rsidRPr="000A2500" w:rsidTr="00DA40B9">
        <w:tblPrEx>
          <w:tblLook w:val="04A0"/>
        </w:tblPrEx>
        <w:tc>
          <w:tcPr>
            <w:tcW w:w="1101" w:type="dxa"/>
            <w:vMerge w:val="restart"/>
            <w:vAlign w:val="center"/>
          </w:tcPr>
          <w:p w:rsidR="007D19E0" w:rsidRPr="000A2500" w:rsidRDefault="007D19E0" w:rsidP="000A2500">
            <w:pPr>
              <w:pStyle w:val="aa"/>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技术</w:t>
            </w:r>
          </w:p>
          <w:p w:rsidR="007D19E0" w:rsidRPr="000A2500" w:rsidRDefault="007D19E0" w:rsidP="000A2500">
            <w:pPr>
              <w:pStyle w:val="aa"/>
              <w:spacing w:line="360" w:lineRule="exact"/>
              <w:jc w:val="center"/>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要求</w:t>
            </w: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1、外观尺寸：标签小巧，参考尺寸：长110mm，宽6mm，厚0.3mm。</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2、标签内用户数据区容量应不小于512位(bits),96位TID编码。</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3、有效识读距离：符合自助借还、盘点、安全门等设备读取要求。</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4、防冲突性：允许工作区间内多个标签的可靠识读。</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5、标签上面印刷有厂商LOGO，开标现场提供标签样本供查验。</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6、工作频率：860～960MHz</w:t>
            </w:r>
          </w:p>
        </w:tc>
      </w:tr>
      <w:tr w:rsidR="007D19E0" w:rsidRPr="000A2500" w:rsidTr="00DA40B9">
        <w:tblPrEx>
          <w:tblLook w:val="04A0"/>
        </w:tblPrEx>
        <w:tc>
          <w:tcPr>
            <w:tcW w:w="1101" w:type="dxa"/>
            <w:vMerge/>
          </w:tcPr>
          <w:p w:rsidR="007D19E0" w:rsidRPr="000A2500" w:rsidRDefault="007D19E0" w:rsidP="000A2500">
            <w:pPr>
              <w:pStyle w:val="aa"/>
              <w:spacing w:line="360" w:lineRule="exact"/>
              <w:rPr>
                <w:rFonts w:asciiTheme="minorEastAsia" w:eastAsiaTheme="minorEastAsia" w:hAnsiTheme="minorEastAsia"/>
                <w:sz w:val="24"/>
                <w:szCs w:val="24"/>
              </w:rPr>
            </w:pP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7、兼容性：能够与重庆图书馆现有RFID系统完全兼容，实现通借通还。</w:t>
            </w:r>
          </w:p>
        </w:tc>
      </w:tr>
      <w:tr w:rsidR="007D19E0" w:rsidRPr="000A2500" w:rsidTr="00DA40B9">
        <w:tblPrEx>
          <w:tblLook w:val="04A0"/>
        </w:tblPrEx>
        <w:tc>
          <w:tcPr>
            <w:tcW w:w="1101"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质保</w:t>
            </w:r>
          </w:p>
        </w:tc>
        <w:tc>
          <w:tcPr>
            <w:tcW w:w="7512" w:type="dxa"/>
          </w:tcPr>
          <w:p w:rsidR="007D19E0" w:rsidRPr="000A2500" w:rsidRDefault="007D19E0" w:rsidP="000A2500">
            <w:pPr>
              <w:pStyle w:val="aa"/>
              <w:spacing w:line="360" w:lineRule="exact"/>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质保期≥10年。投标人必须提供由标签生产厂家出具的RFID标签质量保证书(10年质保承诺原件)及详实、全面、专业的标签老化测试文档。</w:t>
            </w:r>
          </w:p>
        </w:tc>
      </w:tr>
    </w:tbl>
    <w:p w:rsidR="007D19E0" w:rsidRPr="00DA40B9" w:rsidRDefault="007D19E0" w:rsidP="00DA40B9">
      <w:pPr>
        <w:pStyle w:val="aa"/>
        <w:spacing w:line="360" w:lineRule="exact"/>
        <w:ind w:firstLineChars="300" w:firstLine="72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7.RFID智能借书证</w:t>
      </w:r>
    </w:p>
    <w:tbl>
      <w:tblPr>
        <w:tblStyle w:val="ab"/>
        <w:tblW w:w="8613" w:type="dxa"/>
        <w:tblInd w:w="250" w:type="dxa"/>
        <w:tblLayout w:type="fixed"/>
        <w:tblLook w:val="04A0"/>
      </w:tblPr>
      <w:tblGrid>
        <w:gridCol w:w="866"/>
        <w:gridCol w:w="7747"/>
      </w:tblGrid>
      <w:tr w:rsidR="007D19E0" w:rsidRPr="000A2500" w:rsidTr="00DA40B9">
        <w:trPr>
          <w:trHeight w:val="446"/>
        </w:trPr>
        <w:tc>
          <w:tcPr>
            <w:tcW w:w="866" w:type="dxa"/>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类别</w:t>
            </w:r>
          </w:p>
        </w:tc>
        <w:tc>
          <w:tcPr>
            <w:tcW w:w="7747" w:type="dxa"/>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技术要求</w:t>
            </w:r>
          </w:p>
        </w:tc>
      </w:tr>
      <w:tr w:rsidR="007D19E0" w:rsidRPr="000A2500" w:rsidTr="00DA40B9">
        <w:trPr>
          <w:trHeight w:val="453"/>
        </w:trPr>
        <w:tc>
          <w:tcPr>
            <w:tcW w:w="866" w:type="dxa"/>
            <w:vMerge w:val="restart"/>
            <w:vAlign w:val="center"/>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功能要求</w:t>
            </w: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1、须符合国际射频识别通讯协议标准，如ISO15693标准、 ISO18000-3标准等。属于高频，频段在13.56MHz，具有良好的互换性与兼容性。</w:t>
            </w:r>
          </w:p>
        </w:tc>
      </w:tr>
      <w:tr w:rsidR="007D19E0" w:rsidRPr="000A2500" w:rsidTr="00DA40B9">
        <w:trPr>
          <w:trHeight w:val="453"/>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2、用户可自定义数据格式和内容，具有良好的数据扩展性。</w:t>
            </w:r>
          </w:p>
        </w:tc>
      </w:tr>
      <w:tr w:rsidR="007D19E0" w:rsidRPr="000A2500" w:rsidTr="00DA40B9">
        <w:trPr>
          <w:trHeight w:val="453"/>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3、具有不可改写的唯一序列号（UID）供识别和加密。</w:t>
            </w:r>
          </w:p>
        </w:tc>
      </w:tr>
      <w:tr w:rsidR="007D19E0" w:rsidRPr="000A2500" w:rsidTr="00DA40B9">
        <w:trPr>
          <w:trHeight w:val="453"/>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adjustRightInd/>
              <w:snapToGrid/>
              <w:spacing w:line="360" w:lineRule="exact"/>
              <w:rPr>
                <w:rStyle w:val="font51"/>
                <w:rFonts w:asciiTheme="minorEastAsia" w:eastAsiaTheme="minorEastAsia" w:hAnsiTheme="minorEastAsia" w:cs="Times New Roman" w:hint="default"/>
                <w:b w:val="0"/>
                <w:iCs/>
                <w:sz w:val="24"/>
                <w:szCs w:val="24"/>
              </w:rPr>
            </w:pPr>
            <w:r w:rsidRPr="000A2500">
              <w:rPr>
                <w:rFonts w:asciiTheme="minorEastAsia" w:eastAsiaTheme="minorEastAsia" w:hAnsiTheme="minorEastAsia" w:hint="eastAsia"/>
                <w:iCs/>
                <w:color w:val="000000"/>
                <w:sz w:val="24"/>
                <w:szCs w:val="24"/>
              </w:rPr>
              <w:t>4、防冲突性：允许工作区间内多个借书证的可靠识读。</w:t>
            </w:r>
          </w:p>
        </w:tc>
      </w:tr>
      <w:tr w:rsidR="007D19E0" w:rsidRPr="000A2500" w:rsidTr="00DA40B9">
        <w:trPr>
          <w:trHeight w:val="453"/>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adjustRightInd/>
              <w:snapToGrid/>
              <w:spacing w:line="360" w:lineRule="exact"/>
              <w:rPr>
                <w:rFonts w:asciiTheme="minorEastAsia" w:eastAsiaTheme="minorEastAsia" w:hAnsiTheme="minorEastAsia"/>
                <w:iCs/>
                <w:color w:val="000000"/>
                <w:sz w:val="24"/>
                <w:szCs w:val="24"/>
              </w:rPr>
            </w:pPr>
            <w:r w:rsidRPr="000A2500">
              <w:rPr>
                <w:rFonts w:asciiTheme="minorEastAsia" w:eastAsiaTheme="minorEastAsia" w:hAnsiTheme="minorEastAsia" w:hint="eastAsia"/>
                <w:iCs/>
                <w:color w:val="000000"/>
                <w:sz w:val="24"/>
                <w:szCs w:val="24"/>
              </w:rPr>
              <w:t>5、读者证内嵌RFID标签，可多次写入及读取读者信息；读者证标签中可存储：读者证号、读者姓名等信息。</w:t>
            </w:r>
          </w:p>
        </w:tc>
      </w:tr>
      <w:tr w:rsidR="007D19E0" w:rsidRPr="000A2500" w:rsidTr="00DA40B9">
        <w:trPr>
          <w:trHeight w:val="453"/>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6、读者证上可印制由图书馆提供的LOGO图案。</w:t>
            </w:r>
          </w:p>
        </w:tc>
      </w:tr>
      <w:tr w:rsidR="007D19E0" w:rsidRPr="000A2500" w:rsidTr="00DA40B9">
        <w:trPr>
          <w:trHeight w:val="375"/>
        </w:trPr>
        <w:tc>
          <w:tcPr>
            <w:tcW w:w="866" w:type="dxa"/>
            <w:vMerge w:val="restart"/>
            <w:vAlign w:val="center"/>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技术要求</w:t>
            </w: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1、工作频率：13.56 MHz。</w:t>
            </w:r>
          </w:p>
        </w:tc>
      </w:tr>
      <w:tr w:rsidR="007D19E0" w:rsidRPr="000A2500" w:rsidTr="00DA40B9">
        <w:trPr>
          <w:trHeight w:val="409"/>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2、内存容量：≥1K bits。</w:t>
            </w:r>
          </w:p>
        </w:tc>
      </w:tr>
      <w:tr w:rsidR="007D19E0" w:rsidRPr="000A2500" w:rsidTr="00DA40B9">
        <w:trPr>
          <w:trHeight w:val="414"/>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3、环境温度范围：-30℃—75℃。</w:t>
            </w:r>
          </w:p>
        </w:tc>
      </w:tr>
      <w:tr w:rsidR="007D19E0" w:rsidRPr="000A2500" w:rsidTr="00DA40B9">
        <w:trPr>
          <w:trHeight w:val="421"/>
        </w:trPr>
        <w:tc>
          <w:tcPr>
            <w:tcW w:w="866" w:type="dxa"/>
            <w:vMerge/>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spacing w:line="360" w:lineRule="exact"/>
              <w:rPr>
                <w:rStyle w:val="font51"/>
                <w:rFonts w:asciiTheme="minorEastAsia" w:eastAsiaTheme="minorEastAsia" w:hAnsiTheme="minorEastAsia" w:hint="default"/>
                <w:b w:val="0"/>
                <w:sz w:val="24"/>
                <w:szCs w:val="24"/>
              </w:rPr>
            </w:pPr>
            <w:r w:rsidRPr="000A2500">
              <w:rPr>
                <w:rStyle w:val="font51"/>
                <w:rFonts w:asciiTheme="minorEastAsia" w:eastAsiaTheme="minorEastAsia" w:hAnsiTheme="minorEastAsia" w:hint="default"/>
                <w:b w:val="0"/>
                <w:sz w:val="24"/>
                <w:szCs w:val="24"/>
              </w:rPr>
              <w:t>4、内存可读写100,000次以上。</w:t>
            </w:r>
          </w:p>
        </w:tc>
      </w:tr>
      <w:tr w:rsidR="007D19E0" w:rsidRPr="000A2500" w:rsidTr="00DA40B9">
        <w:trPr>
          <w:trHeight w:val="421"/>
        </w:trPr>
        <w:tc>
          <w:tcPr>
            <w:tcW w:w="866" w:type="dxa"/>
          </w:tcPr>
          <w:p w:rsidR="007D19E0" w:rsidRPr="000A2500" w:rsidRDefault="007D19E0" w:rsidP="000A2500">
            <w:pPr>
              <w:spacing w:line="360" w:lineRule="exact"/>
              <w:jc w:val="center"/>
              <w:rPr>
                <w:rStyle w:val="font51"/>
                <w:rFonts w:asciiTheme="minorEastAsia" w:eastAsiaTheme="minorEastAsia" w:hAnsiTheme="minorEastAsia" w:hint="default"/>
                <w:b w:val="0"/>
                <w:sz w:val="24"/>
                <w:szCs w:val="24"/>
              </w:rPr>
            </w:pPr>
          </w:p>
        </w:tc>
        <w:tc>
          <w:tcPr>
            <w:tcW w:w="7747" w:type="dxa"/>
          </w:tcPr>
          <w:p w:rsidR="007D19E0" w:rsidRPr="000A2500" w:rsidRDefault="007D19E0" w:rsidP="000A2500">
            <w:pPr>
              <w:widowControl w:val="0"/>
              <w:numPr>
                <w:ilvl w:val="0"/>
                <w:numId w:val="5"/>
              </w:numPr>
              <w:adjustRightInd/>
              <w:snapToGrid/>
              <w:spacing w:line="360" w:lineRule="exact"/>
              <w:jc w:val="both"/>
              <w:rPr>
                <w:rStyle w:val="font51"/>
                <w:rFonts w:asciiTheme="minorEastAsia" w:eastAsiaTheme="minorEastAsia" w:hAnsiTheme="minorEastAsia" w:cs="Times New Roman" w:hint="default"/>
                <w:b w:val="0"/>
                <w:iCs/>
                <w:sz w:val="24"/>
                <w:szCs w:val="24"/>
              </w:rPr>
            </w:pPr>
            <w:r w:rsidRPr="000A2500">
              <w:rPr>
                <w:rFonts w:asciiTheme="minorEastAsia" w:eastAsiaTheme="minorEastAsia" w:hAnsiTheme="minorEastAsia" w:hint="eastAsia"/>
                <w:iCs/>
                <w:color w:val="000000"/>
                <w:sz w:val="24"/>
                <w:szCs w:val="24"/>
              </w:rPr>
              <w:t>包装材料：PVC，尺寸：85.5x54mm。</w:t>
            </w:r>
          </w:p>
        </w:tc>
      </w:tr>
    </w:tbl>
    <w:p w:rsidR="007D19E0" w:rsidRPr="00DA40B9" w:rsidRDefault="007D19E0" w:rsidP="00DA40B9">
      <w:pPr>
        <w:spacing w:line="360" w:lineRule="exact"/>
        <w:ind w:firstLineChars="300" w:firstLine="72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8.SIP2接口及软件</w:t>
      </w:r>
    </w:p>
    <w:tbl>
      <w:tblPr>
        <w:tblW w:w="8820" w:type="dxa"/>
        <w:jc w:val="center"/>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1"/>
        <w:gridCol w:w="7449"/>
      </w:tblGrid>
      <w:tr w:rsidR="007D19E0" w:rsidRPr="000A2500" w:rsidTr="00157809">
        <w:trPr>
          <w:trHeight w:val="449"/>
          <w:jc w:val="center"/>
        </w:trPr>
        <w:tc>
          <w:tcPr>
            <w:tcW w:w="1371" w:type="dxa"/>
            <w:vAlign w:val="center"/>
          </w:tcPr>
          <w:p w:rsidR="007D19E0" w:rsidRPr="000A2500" w:rsidRDefault="007D19E0" w:rsidP="000A2500">
            <w:pPr>
              <w:spacing w:line="360" w:lineRule="exact"/>
              <w:rPr>
                <w:rFonts w:asciiTheme="minorEastAsia" w:eastAsiaTheme="minorEastAsia" w:hAnsiTheme="minorEastAsia" w:cs="Times New Roman"/>
                <w:sz w:val="24"/>
                <w:szCs w:val="24"/>
              </w:rPr>
            </w:pPr>
            <w:r w:rsidRPr="000A2500">
              <w:rPr>
                <w:rFonts w:asciiTheme="minorEastAsia" w:eastAsiaTheme="minorEastAsia" w:hAnsiTheme="minorEastAsia" w:cs="Times New Roman"/>
                <w:sz w:val="24"/>
                <w:szCs w:val="24"/>
              </w:rPr>
              <w:t>类别</w:t>
            </w:r>
          </w:p>
        </w:tc>
        <w:tc>
          <w:tcPr>
            <w:tcW w:w="7449" w:type="dxa"/>
            <w:vAlign w:val="center"/>
          </w:tcPr>
          <w:p w:rsidR="007D19E0" w:rsidRPr="000A2500" w:rsidRDefault="007D19E0" w:rsidP="000A2500">
            <w:pPr>
              <w:spacing w:line="360" w:lineRule="exact"/>
              <w:jc w:val="center"/>
              <w:rPr>
                <w:rFonts w:asciiTheme="minorEastAsia" w:eastAsiaTheme="minorEastAsia" w:hAnsiTheme="minorEastAsia" w:cs="Times New Roman"/>
                <w:sz w:val="24"/>
                <w:szCs w:val="24"/>
              </w:rPr>
            </w:pPr>
            <w:r w:rsidRPr="000A2500">
              <w:rPr>
                <w:rFonts w:asciiTheme="minorEastAsia" w:eastAsiaTheme="minorEastAsia" w:hAnsiTheme="minorEastAsia" w:cs="Times New Roman"/>
                <w:sz w:val="24"/>
                <w:szCs w:val="24"/>
              </w:rPr>
              <w:t>指标</w:t>
            </w:r>
          </w:p>
        </w:tc>
      </w:tr>
      <w:tr w:rsidR="007D19E0" w:rsidRPr="000A2500" w:rsidTr="00157809">
        <w:trPr>
          <w:trHeight w:val="457"/>
          <w:jc w:val="center"/>
        </w:trPr>
        <w:tc>
          <w:tcPr>
            <w:tcW w:w="1371" w:type="dxa"/>
            <w:vAlign w:val="center"/>
          </w:tcPr>
          <w:p w:rsidR="007D19E0" w:rsidRPr="000A2500" w:rsidRDefault="007D19E0" w:rsidP="000A2500">
            <w:pPr>
              <w:spacing w:line="360" w:lineRule="exact"/>
              <w:rPr>
                <w:rFonts w:asciiTheme="minorEastAsia" w:eastAsiaTheme="minorEastAsia" w:hAnsiTheme="minorEastAsia" w:cs="Times New Roman"/>
                <w:sz w:val="24"/>
                <w:szCs w:val="24"/>
              </w:rPr>
            </w:pPr>
            <w:r w:rsidRPr="000A2500">
              <w:rPr>
                <w:rFonts w:asciiTheme="minorEastAsia" w:eastAsiaTheme="minorEastAsia" w:hAnsiTheme="minorEastAsia" w:cs="Times New Roman"/>
                <w:sz w:val="24"/>
                <w:szCs w:val="24"/>
              </w:rPr>
              <w:t>功能要求</w:t>
            </w:r>
          </w:p>
        </w:tc>
        <w:tc>
          <w:tcPr>
            <w:tcW w:w="7449" w:type="dxa"/>
            <w:vAlign w:val="center"/>
          </w:tcPr>
          <w:p w:rsidR="007D19E0" w:rsidRPr="000A2500" w:rsidRDefault="007D19E0" w:rsidP="000A2500">
            <w:pPr>
              <w:spacing w:line="360" w:lineRule="exact"/>
              <w:rPr>
                <w:rFonts w:asciiTheme="minorEastAsia" w:eastAsiaTheme="minorEastAsia" w:hAnsiTheme="minorEastAsia" w:cs="Times New Roman"/>
                <w:sz w:val="24"/>
                <w:szCs w:val="24"/>
              </w:rPr>
            </w:pPr>
            <w:r w:rsidRPr="000A2500">
              <w:rPr>
                <w:rFonts w:asciiTheme="minorEastAsia" w:eastAsiaTheme="minorEastAsia" w:hAnsiTheme="minorEastAsia" w:cs="Times New Roman" w:hint="eastAsia"/>
                <w:sz w:val="24"/>
                <w:szCs w:val="24"/>
              </w:rPr>
              <w:t xml:space="preserve"> RFID系统须与现有的图书管理系统ilas3无缝对接。 </w:t>
            </w:r>
          </w:p>
        </w:tc>
      </w:tr>
      <w:tr w:rsidR="007D19E0" w:rsidRPr="000A2500" w:rsidTr="00157809">
        <w:trPr>
          <w:trHeight w:val="303"/>
          <w:jc w:val="center"/>
        </w:trPr>
        <w:tc>
          <w:tcPr>
            <w:tcW w:w="1371" w:type="dxa"/>
            <w:vAlign w:val="center"/>
          </w:tcPr>
          <w:p w:rsidR="007D19E0" w:rsidRPr="000A2500" w:rsidRDefault="007D19E0" w:rsidP="000A2500">
            <w:pPr>
              <w:spacing w:line="360" w:lineRule="exact"/>
              <w:rPr>
                <w:rFonts w:asciiTheme="minorEastAsia" w:eastAsiaTheme="minorEastAsia" w:hAnsiTheme="minorEastAsia" w:cs="Times New Roman"/>
                <w:sz w:val="24"/>
                <w:szCs w:val="24"/>
              </w:rPr>
            </w:pPr>
            <w:r w:rsidRPr="000A2500">
              <w:rPr>
                <w:rFonts w:asciiTheme="minorEastAsia" w:eastAsiaTheme="minorEastAsia" w:hAnsiTheme="minorEastAsia" w:cs="Times New Roman"/>
                <w:sz w:val="24"/>
                <w:szCs w:val="24"/>
              </w:rPr>
              <w:t>技术要求</w:t>
            </w:r>
          </w:p>
        </w:tc>
        <w:tc>
          <w:tcPr>
            <w:tcW w:w="7449" w:type="dxa"/>
            <w:vAlign w:val="center"/>
          </w:tcPr>
          <w:p w:rsidR="007D19E0" w:rsidRPr="000A2500" w:rsidRDefault="007D19E0" w:rsidP="000A2500">
            <w:pPr>
              <w:pStyle w:val="aa"/>
              <w:spacing w:line="360" w:lineRule="exact"/>
              <w:rPr>
                <w:rFonts w:asciiTheme="minorEastAsia" w:eastAsiaTheme="minorEastAsia" w:hAnsiTheme="minorEastAsia"/>
                <w:b/>
                <w:sz w:val="24"/>
                <w:szCs w:val="24"/>
              </w:rPr>
            </w:pPr>
            <w:r w:rsidRPr="000A2500">
              <w:rPr>
                <w:rFonts w:asciiTheme="minorEastAsia" w:eastAsiaTheme="minorEastAsia" w:hAnsiTheme="minorEastAsia" w:cs="Times New Roman" w:hint="eastAsia"/>
                <w:sz w:val="24"/>
                <w:szCs w:val="24"/>
              </w:rPr>
              <w:t>自助借还机和刷卡器是需要和现有的图书馆管理系统ilas3做SIP2接口，提供ilas系统与</w:t>
            </w:r>
            <w:r w:rsidRPr="000A2500">
              <w:rPr>
                <w:rFonts w:asciiTheme="minorEastAsia" w:eastAsiaTheme="minorEastAsia" w:hAnsiTheme="minorEastAsia" w:hint="eastAsia"/>
                <w:sz w:val="24"/>
                <w:szCs w:val="24"/>
              </w:rPr>
              <w:t>RFID自助设备的对接平台软件，</w:t>
            </w:r>
            <w:r w:rsidRPr="000A2500">
              <w:rPr>
                <w:rFonts w:asciiTheme="minorEastAsia" w:eastAsiaTheme="minorEastAsia" w:hAnsiTheme="minorEastAsia" w:cs="Times New Roman" w:hint="eastAsia"/>
                <w:sz w:val="24"/>
                <w:szCs w:val="24"/>
              </w:rPr>
              <w:t>开通接口，平台软件和接口由深圳市科图自动化新技术应用公司提供，费用是一次性买断。</w:t>
            </w:r>
          </w:p>
        </w:tc>
      </w:tr>
    </w:tbl>
    <w:p w:rsidR="007D19E0" w:rsidRPr="000A2500" w:rsidRDefault="007D19E0" w:rsidP="000A2500">
      <w:pPr>
        <w:pStyle w:val="aa"/>
        <w:spacing w:line="360" w:lineRule="exact"/>
        <w:ind w:firstLineChars="200" w:firstLine="482"/>
        <w:rPr>
          <w:rFonts w:asciiTheme="minorEastAsia" w:eastAsiaTheme="minorEastAsia" w:hAnsiTheme="minorEastAsia"/>
          <w:b/>
          <w:sz w:val="24"/>
          <w:szCs w:val="24"/>
        </w:rPr>
      </w:pPr>
    </w:p>
    <w:p w:rsidR="007D19E0" w:rsidRPr="00DA40B9" w:rsidRDefault="007D19E0" w:rsidP="00DA40B9">
      <w:pPr>
        <w:pStyle w:val="aa"/>
        <w:spacing w:line="360" w:lineRule="exact"/>
        <w:ind w:firstLineChars="200" w:firstLine="480"/>
        <w:rPr>
          <w:rFonts w:asciiTheme="minorEastAsia" w:eastAsiaTheme="minorEastAsia" w:hAnsiTheme="minorEastAsia" w:cs="Times New Roman"/>
          <w:sz w:val="24"/>
          <w:szCs w:val="24"/>
        </w:rPr>
      </w:pPr>
      <w:r w:rsidRPr="00DA40B9">
        <w:rPr>
          <w:rFonts w:asciiTheme="minorEastAsia" w:eastAsiaTheme="minorEastAsia" w:hAnsiTheme="minorEastAsia" w:hint="eastAsia"/>
          <w:sz w:val="24"/>
          <w:szCs w:val="24"/>
        </w:rPr>
        <w:lastRenderedPageBreak/>
        <w:t>9.安装</w:t>
      </w:r>
      <w:r w:rsidRPr="00DA40B9">
        <w:rPr>
          <w:rFonts w:asciiTheme="minorEastAsia" w:eastAsiaTheme="minorEastAsia" w:hAnsiTheme="minorEastAsia" w:cs="Times New Roman" w:hint="eastAsia"/>
          <w:sz w:val="24"/>
          <w:szCs w:val="24"/>
        </w:rPr>
        <w:t xml:space="preserve">集成 </w:t>
      </w:r>
    </w:p>
    <w:p w:rsidR="007D19E0" w:rsidRPr="000A2500" w:rsidRDefault="007D19E0" w:rsidP="000A2500">
      <w:pPr>
        <w:spacing w:line="360" w:lineRule="exact"/>
        <w:ind w:firstLineChars="200" w:firstLine="480"/>
        <w:rPr>
          <w:rFonts w:asciiTheme="minorEastAsia" w:eastAsiaTheme="minorEastAsia" w:hAnsiTheme="minorEastAsia" w:cs="Times New Roman"/>
          <w:sz w:val="24"/>
          <w:szCs w:val="24"/>
        </w:rPr>
      </w:pPr>
      <w:r w:rsidRPr="000A2500">
        <w:rPr>
          <w:rFonts w:asciiTheme="minorEastAsia" w:eastAsiaTheme="minorEastAsia" w:hAnsiTheme="minorEastAsia" w:cs="Times New Roman" w:hint="eastAsia"/>
          <w:sz w:val="24"/>
          <w:szCs w:val="24"/>
        </w:rPr>
        <w:t>与图书馆使用的自动化管理系统实现无缝连接。系统硬件（包含室内线缆和接口等）和软件集成，完成所有设施设备在图书馆室内的部署和安装，使得整个系统正常运行。</w:t>
      </w:r>
      <w:r w:rsidR="00A43098" w:rsidRPr="005B1C46">
        <w:rPr>
          <w:rFonts w:asciiTheme="minorEastAsia" w:eastAsiaTheme="minorEastAsia" w:hAnsiTheme="minorEastAsia" w:cs="Times New Roman" w:hint="eastAsia"/>
          <w:sz w:val="24"/>
          <w:szCs w:val="24"/>
        </w:rPr>
        <w:t>如有需要，</w:t>
      </w:r>
      <w:r w:rsidRPr="005B1C46">
        <w:rPr>
          <w:rFonts w:asciiTheme="minorEastAsia" w:eastAsiaTheme="minorEastAsia" w:hAnsiTheme="minorEastAsia" w:cs="Times New Roman" w:hint="eastAsia"/>
          <w:sz w:val="24"/>
          <w:szCs w:val="24"/>
        </w:rPr>
        <w:t>今后免费</w:t>
      </w:r>
      <w:r w:rsidR="00A43098" w:rsidRPr="005B1C46">
        <w:rPr>
          <w:rFonts w:asciiTheme="minorEastAsia" w:eastAsiaTheme="minorEastAsia" w:hAnsiTheme="minorEastAsia" w:cs="Times New Roman" w:hint="eastAsia"/>
          <w:sz w:val="24"/>
          <w:szCs w:val="24"/>
        </w:rPr>
        <w:t>为采购单位</w:t>
      </w:r>
      <w:r w:rsidRPr="005B1C46">
        <w:rPr>
          <w:rFonts w:asciiTheme="minorEastAsia" w:eastAsiaTheme="minorEastAsia" w:hAnsiTheme="minorEastAsia" w:cs="Times New Roman" w:hint="eastAsia"/>
          <w:sz w:val="24"/>
          <w:szCs w:val="24"/>
        </w:rPr>
        <w:t>将借还设备、门禁系统和刷卡进入器拆除安装一次。</w:t>
      </w:r>
      <w:r w:rsidRPr="00A43098">
        <w:rPr>
          <w:rFonts w:asciiTheme="minorEastAsia" w:eastAsiaTheme="minorEastAsia" w:hAnsiTheme="minorEastAsia" w:cs="Times New Roman" w:hint="eastAsia"/>
          <w:b/>
          <w:sz w:val="24"/>
          <w:szCs w:val="24"/>
        </w:rPr>
        <w:t xml:space="preserve"> </w:t>
      </w:r>
      <w:r w:rsidRPr="000A2500">
        <w:rPr>
          <w:rFonts w:asciiTheme="minorEastAsia" w:eastAsiaTheme="minorEastAsia" w:hAnsiTheme="minorEastAsia" w:cs="Times New Roman" w:hint="eastAsia"/>
          <w:sz w:val="24"/>
          <w:szCs w:val="24"/>
        </w:rPr>
        <w:t xml:space="preserve"> </w:t>
      </w:r>
    </w:p>
    <w:p w:rsidR="006B241D" w:rsidRPr="000A2500" w:rsidRDefault="006B241D"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sz w:val="24"/>
          <w:szCs w:val="24"/>
        </w:rPr>
        <w:t>（三）其他要求</w:t>
      </w:r>
    </w:p>
    <w:p w:rsidR="006B241D" w:rsidRPr="000A2500" w:rsidRDefault="006B241D" w:rsidP="000A2500">
      <w:pPr>
        <w:spacing w:line="360" w:lineRule="exact"/>
        <w:ind w:firstLineChars="200" w:firstLine="480"/>
        <w:rPr>
          <w:rFonts w:asciiTheme="minorEastAsia" w:eastAsiaTheme="minorEastAsia" w:hAnsiTheme="minorEastAsia"/>
          <w:sz w:val="24"/>
          <w:szCs w:val="24"/>
        </w:rPr>
      </w:pPr>
      <w:r w:rsidRPr="000A2500">
        <w:rPr>
          <w:rFonts w:asciiTheme="minorEastAsia" w:eastAsiaTheme="minorEastAsia" w:hAnsiTheme="minorEastAsia" w:hint="eastAsia"/>
          <w:sz w:val="24"/>
          <w:szCs w:val="24"/>
        </w:rPr>
        <w:t>采购设备所有证书，成交人在签订合同前须提供原件供采购单位核查，原件提供不齐或提供的原件与投标文件中复印不一致时，则视其投标文件中提供的复印件为虚假资料，采购人有权取消成交人的成交资格，没收其投标保证金，并向财政部门报告。</w:t>
      </w:r>
    </w:p>
    <w:p w:rsidR="001E2C4B" w:rsidRPr="0082153F" w:rsidRDefault="001E2C4B" w:rsidP="001E2C4B">
      <w:pPr>
        <w:pStyle w:val="2"/>
        <w:spacing w:before="0" w:after="0" w:line="360" w:lineRule="auto"/>
        <w:jc w:val="center"/>
        <w:rPr>
          <w:rFonts w:asciiTheme="minorEastAsia" w:eastAsiaTheme="minorEastAsia" w:hAnsiTheme="minorEastAsia"/>
          <w:b w:val="0"/>
          <w:szCs w:val="30"/>
        </w:rPr>
      </w:pPr>
    </w:p>
    <w:p w:rsidR="006B241D" w:rsidRPr="0082153F" w:rsidRDefault="006B241D" w:rsidP="006B241D">
      <w:pPr>
        <w:rPr>
          <w:rFonts w:asciiTheme="minorEastAsia" w:eastAsiaTheme="minorEastAsia" w:hAnsiTheme="minorEastAsia"/>
        </w:rPr>
      </w:pPr>
    </w:p>
    <w:p w:rsidR="006B241D" w:rsidRPr="0082153F" w:rsidRDefault="006B241D" w:rsidP="006B241D">
      <w:pPr>
        <w:rPr>
          <w:rFonts w:asciiTheme="minorEastAsia" w:eastAsiaTheme="minorEastAsia" w:hAnsiTheme="minorEastAsia"/>
        </w:rPr>
      </w:pPr>
    </w:p>
    <w:p w:rsidR="00A47233" w:rsidRDefault="00A47233"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7F6C21" w:rsidRDefault="007F6C21" w:rsidP="001E2C4B">
      <w:pPr>
        <w:pStyle w:val="2"/>
        <w:spacing w:before="0" w:after="0" w:line="360" w:lineRule="auto"/>
        <w:jc w:val="center"/>
        <w:rPr>
          <w:rFonts w:asciiTheme="minorEastAsia" w:eastAsiaTheme="minorEastAsia" w:hAnsiTheme="minorEastAsia"/>
          <w:b w:val="0"/>
          <w:szCs w:val="30"/>
        </w:rPr>
      </w:pPr>
    </w:p>
    <w:p w:rsidR="001E2C4B" w:rsidRPr="0082153F" w:rsidRDefault="001E2C4B" w:rsidP="001E2C4B">
      <w:pPr>
        <w:pStyle w:val="2"/>
        <w:spacing w:before="0" w:after="0" w:line="360" w:lineRule="auto"/>
        <w:jc w:val="center"/>
        <w:rPr>
          <w:rFonts w:asciiTheme="minorEastAsia" w:eastAsiaTheme="minorEastAsia" w:hAnsiTheme="minorEastAsia"/>
          <w:b w:val="0"/>
          <w:szCs w:val="30"/>
        </w:rPr>
      </w:pPr>
      <w:bookmarkStart w:id="38" w:name="_Toc491955644"/>
      <w:r w:rsidRPr="0082153F">
        <w:rPr>
          <w:rFonts w:asciiTheme="minorEastAsia" w:eastAsiaTheme="minorEastAsia" w:hAnsiTheme="minorEastAsia" w:hint="eastAsia"/>
          <w:b w:val="0"/>
          <w:szCs w:val="30"/>
        </w:rPr>
        <w:lastRenderedPageBreak/>
        <w:t>第四篇  谈判项目服务需求</w:t>
      </w:r>
      <w:bookmarkStart w:id="39" w:name="_Toc11641055"/>
      <w:bookmarkStart w:id="40" w:name="_Toc12789059"/>
      <w:bookmarkEnd w:id="37"/>
      <w:bookmarkEnd w:id="38"/>
    </w:p>
    <w:p w:rsidR="001E2C4B" w:rsidRPr="00DA40B9" w:rsidRDefault="001E2C4B" w:rsidP="00DA40B9">
      <w:pPr>
        <w:pStyle w:val="3"/>
        <w:spacing w:before="0" w:after="0" w:line="360" w:lineRule="exact"/>
        <w:ind w:firstLineChars="200" w:firstLine="482"/>
        <w:rPr>
          <w:rFonts w:asciiTheme="minorEastAsia" w:eastAsiaTheme="minorEastAsia" w:hAnsiTheme="minorEastAsia"/>
          <w:sz w:val="24"/>
        </w:rPr>
      </w:pPr>
      <w:bookmarkStart w:id="41" w:name="_Toc491955645"/>
      <w:bookmarkStart w:id="42" w:name="_Toc344475121"/>
      <w:r w:rsidRPr="00DA40B9">
        <w:rPr>
          <w:rFonts w:asciiTheme="minorEastAsia" w:eastAsiaTheme="minorEastAsia" w:hAnsiTheme="minorEastAsia" w:hint="eastAsia"/>
          <w:sz w:val="24"/>
        </w:rPr>
        <w:t>一、交货时间、地点及验收方式</w:t>
      </w:r>
      <w:bookmarkEnd w:id="41"/>
    </w:p>
    <w:p w:rsidR="001E2C4B" w:rsidRPr="00DA40B9" w:rsidRDefault="001E2C4B" w:rsidP="00DA40B9">
      <w:pPr>
        <w:pStyle w:val="21"/>
        <w:spacing w:line="360" w:lineRule="exact"/>
        <w:ind w:firstLineChars="200" w:firstLine="480"/>
        <w:rPr>
          <w:rFonts w:asciiTheme="minorEastAsia" w:eastAsiaTheme="minorEastAsia" w:hAnsiTheme="minorEastAsia"/>
          <w:sz w:val="24"/>
        </w:rPr>
      </w:pPr>
      <w:r w:rsidRPr="00DA40B9">
        <w:rPr>
          <w:rFonts w:asciiTheme="minorEastAsia" w:eastAsiaTheme="minorEastAsia" w:hAnsiTheme="minorEastAsia" w:hint="eastAsia"/>
          <w:sz w:val="24"/>
        </w:rPr>
        <w:t>（一）交货时间</w:t>
      </w:r>
    </w:p>
    <w:p w:rsidR="006700DE" w:rsidRPr="00DA40B9" w:rsidRDefault="001E2C4B" w:rsidP="00DA40B9">
      <w:pPr>
        <w:pStyle w:val="21"/>
        <w:spacing w:line="360" w:lineRule="exact"/>
        <w:rPr>
          <w:rFonts w:asciiTheme="minorEastAsia" w:eastAsiaTheme="minorEastAsia" w:hAnsiTheme="minorEastAsia"/>
          <w:sz w:val="24"/>
        </w:rPr>
      </w:pPr>
      <w:r w:rsidRPr="00DA40B9">
        <w:rPr>
          <w:rFonts w:asciiTheme="minorEastAsia" w:eastAsiaTheme="minorEastAsia" w:hAnsiTheme="minorEastAsia" w:hint="eastAsia"/>
          <w:sz w:val="24"/>
        </w:rPr>
        <w:t>采购合同签订</w:t>
      </w:r>
      <w:r w:rsidRPr="005B1C46">
        <w:rPr>
          <w:rFonts w:asciiTheme="minorEastAsia" w:eastAsiaTheme="minorEastAsia" w:hAnsiTheme="minorEastAsia" w:hint="eastAsia"/>
          <w:sz w:val="24"/>
        </w:rPr>
        <w:t>后</w:t>
      </w:r>
      <w:r w:rsidR="005B1C46">
        <w:rPr>
          <w:rFonts w:asciiTheme="minorEastAsia" w:eastAsiaTheme="minorEastAsia" w:hAnsiTheme="minorEastAsia" w:hint="eastAsia"/>
          <w:sz w:val="24"/>
        </w:rPr>
        <w:t>2</w:t>
      </w:r>
      <w:r w:rsidRPr="005B1C46">
        <w:rPr>
          <w:rFonts w:asciiTheme="minorEastAsia" w:eastAsiaTheme="minorEastAsia" w:hAnsiTheme="minorEastAsia" w:hint="eastAsia"/>
          <w:sz w:val="24"/>
        </w:rPr>
        <w:t>0个</w:t>
      </w:r>
      <w:r w:rsidR="00DF7999" w:rsidRPr="005B1C46">
        <w:rPr>
          <w:rFonts w:asciiTheme="minorEastAsia" w:eastAsiaTheme="minorEastAsia" w:hAnsiTheme="minorEastAsia" w:hint="eastAsia"/>
          <w:sz w:val="24"/>
        </w:rPr>
        <w:t>日历</w:t>
      </w:r>
      <w:r w:rsidRPr="005B1C46">
        <w:rPr>
          <w:rFonts w:asciiTheme="minorEastAsia" w:eastAsiaTheme="minorEastAsia" w:hAnsiTheme="minorEastAsia" w:hint="eastAsia"/>
          <w:sz w:val="24"/>
        </w:rPr>
        <w:t>日</w:t>
      </w:r>
      <w:r w:rsidRPr="00DA40B9">
        <w:rPr>
          <w:rFonts w:asciiTheme="minorEastAsia" w:eastAsiaTheme="minorEastAsia" w:hAnsiTheme="minorEastAsia" w:hint="eastAsia"/>
          <w:sz w:val="24"/>
        </w:rPr>
        <w:t>内交货。</w:t>
      </w:r>
    </w:p>
    <w:p w:rsidR="006700DE" w:rsidRPr="00DA40B9" w:rsidRDefault="006700DE" w:rsidP="00DA40B9">
      <w:pPr>
        <w:pStyle w:val="21"/>
        <w:spacing w:line="360" w:lineRule="exact"/>
        <w:rPr>
          <w:rFonts w:asciiTheme="minorEastAsia" w:eastAsiaTheme="minorEastAsia" w:hAnsiTheme="minorEastAsia"/>
          <w:sz w:val="24"/>
        </w:rPr>
      </w:pPr>
      <w:r w:rsidRPr="00DA40B9">
        <w:rPr>
          <w:rFonts w:asciiTheme="minorEastAsia" w:eastAsiaTheme="minorEastAsia" w:hAnsiTheme="minorEastAsia" w:hint="eastAsia"/>
          <w:sz w:val="24"/>
        </w:rPr>
        <w:t>成交供应商必须按照合同约定如期完成交货，超过合同期限1天，应按每天合同总价款的1‰支付赔偿金。累积超过10日，采购人有权单方解除合同，解除通知向成交供应商于合同中所留地址寄送第5日即视为送达，拒收、搬迁等一切理由的退件均不影响送达效力。因此而解除合同的，成交供应商应向采购人支付合同总价10%的违约金，并承担因此而给采购人造成的一切直接、间接损失，包括但不限于采购人因向成交供应商主张权利而产生的律师费、诉讼费、差旅费、担保费、鉴定费、公告费。</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（二）交货地点</w:t>
      </w:r>
    </w:p>
    <w:p w:rsidR="001E2C4B" w:rsidRPr="00DA40B9" w:rsidRDefault="001E2C4B" w:rsidP="00DA40B9">
      <w:pPr>
        <w:spacing w:line="360" w:lineRule="exact"/>
        <w:ind w:firstLineChars="200" w:firstLine="480"/>
        <w:rPr>
          <w:rFonts w:asciiTheme="minorEastAsia" w:eastAsiaTheme="minorEastAsia" w:hAnsiTheme="minorEastAsia"/>
          <w:sz w:val="24"/>
          <w:szCs w:val="24"/>
          <w:u w:val="single"/>
        </w:rPr>
      </w:pPr>
      <w:r w:rsidRPr="00DA40B9">
        <w:rPr>
          <w:rFonts w:asciiTheme="minorEastAsia" w:eastAsiaTheme="minorEastAsia" w:hAnsiTheme="minorEastAsia" w:hint="eastAsia"/>
          <w:sz w:val="24"/>
          <w:szCs w:val="24"/>
        </w:rPr>
        <w:t>交货地点：荣昌区</w:t>
      </w:r>
      <w:r w:rsidR="00DF7999" w:rsidRPr="00DA40B9">
        <w:rPr>
          <w:rFonts w:asciiTheme="minorEastAsia" w:eastAsiaTheme="minorEastAsia" w:hAnsiTheme="minorEastAsia" w:hint="eastAsia"/>
          <w:sz w:val="24"/>
          <w:szCs w:val="24"/>
        </w:rPr>
        <w:t>图书馆</w:t>
      </w:r>
      <w:r w:rsidR="00033234">
        <w:rPr>
          <w:rFonts w:asciiTheme="minorEastAsia" w:eastAsiaTheme="minorEastAsia" w:hAnsiTheme="minorEastAsia" w:hint="eastAsia"/>
          <w:sz w:val="24"/>
          <w:szCs w:val="24"/>
        </w:rPr>
        <w:t>指定位置</w:t>
      </w:r>
      <w:r w:rsidR="00C32889">
        <w:rPr>
          <w:rFonts w:asciiTheme="minorEastAsia" w:eastAsiaTheme="minorEastAsia" w:hAnsiTheme="minorEastAsia" w:hint="eastAsia"/>
          <w:sz w:val="24"/>
          <w:szCs w:val="24"/>
        </w:rPr>
        <w:t>。</w:t>
      </w:r>
    </w:p>
    <w:p w:rsidR="001E2C4B" w:rsidRPr="00DA40B9" w:rsidRDefault="001E2C4B" w:rsidP="00DA40B9">
      <w:pPr>
        <w:widowControl w:val="0"/>
        <w:numPr>
          <w:ilvl w:val="0"/>
          <w:numId w:val="2"/>
        </w:numPr>
        <w:adjustRightInd/>
        <w:snapToGrid/>
        <w:spacing w:after="0" w:line="360" w:lineRule="exact"/>
        <w:ind w:firstLineChars="200" w:firstLine="480"/>
        <w:jc w:val="both"/>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验收方式</w:t>
      </w:r>
    </w:p>
    <w:p w:rsidR="001E2C4B" w:rsidRDefault="001E2C4B" w:rsidP="00DA40B9">
      <w:pPr>
        <w:spacing w:line="360" w:lineRule="exact"/>
        <w:ind w:firstLine="480"/>
        <w:rPr>
          <w:rFonts w:asciiTheme="minorEastAsia" w:eastAsiaTheme="minorEastAsia" w:hAnsiTheme="minorEastAsia" w:hint="eastAsia"/>
          <w:sz w:val="24"/>
          <w:szCs w:val="24"/>
        </w:rPr>
      </w:pPr>
      <w:r w:rsidRPr="00DA40B9">
        <w:rPr>
          <w:rFonts w:asciiTheme="minorEastAsia" w:eastAsiaTheme="minorEastAsia" w:hAnsiTheme="minorEastAsia" w:hint="eastAsia"/>
          <w:sz w:val="24"/>
          <w:szCs w:val="24"/>
        </w:rPr>
        <w:t>验收：</w:t>
      </w:r>
      <w:r w:rsidR="00B6667B" w:rsidRPr="00DA40B9">
        <w:rPr>
          <w:rFonts w:asciiTheme="minorEastAsia" w:eastAsiaTheme="minorEastAsia" w:hAnsiTheme="minorEastAsia" w:hint="eastAsia"/>
          <w:sz w:val="24"/>
          <w:szCs w:val="24"/>
        </w:rPr>
        <w:t>由荣昌区</w:t>
      </w:r>
      <w:r w:rsidR="00DF7999" w:rsidRPr="00DA40B9">
        <w:rPr>
          <w:rFonts w:asciiTheme="minorEastAsia" w:eastAsiaTheme="minorEastAsia" w:hAnsiTheme="minorEastAsia" w:hint="eastAsia"/>
          <w:sz w:val="24"/>
          <w:szCs w:val="24"/>
        </w:rPr>
        <w:t>图书馆</w:t>
      </w:r>
      <w:r w:rsidRPr="00DA40B9">
        <w:rPr>
          <w:rFonts w:asciiTheme="minorEastAsia" w:eastAsiaTheme="minorEastAsia" w:hAnsiTheme="minorEastAsia" w:hint="eastAsia"/>
          <w:sz w:val="24"/>
          <w:szCs w:val="24"/>
        </w:rPr>
        <w:t>组织</w:t>
      </w:r>
      <w:r w:rsidR="00B6667B" w:rsidRPr="00DA40B9">
        <w:rPr>
          <w:rFonts w:asciiTheme="minorEastAsia" w:eastAsiaTheme="minorEastAsia" w:hAnsiTheme="minorEastAsia" w:hint="eastAsia"/>
          <w:sz w:val="24"/>
          <w:szCs w:val="24"/>
        </w:rPr>
        <w:t>有关领导部门</w:t>
      </w:r>
      <w:r w:rsidR="00033234">
        <w:rPr>
          <w:rFonts w:asciiTheme="minorEastAsia" w:eastAsiaTheme="minorEastAsia" w:hAnsiTheme="minorEastAsia" w:hint="eastAsia"/>
          <w:sz w:val="24"/>
          <w:szCs w:val="24"/>
        </w:rPr>
        <w:t>人员</w:t>
      </w:r>
      <w:r w:rsidR="00B6667B" w:rsidRPr="00DA40B9">
        <w:rPr>
          <w:rFonts w:asciiTheme="minorEastAsia" w:eastAsiaTheme="minorEastAsia" w:hAnsiTheme="minorEastAsia" w:hint="eastAsia"/>
          <w:sz w:val="24"/>
          <w:szCs w:val="24"/>
        </w:rPr>
        <w:t>和</w:t>
      </w:r>
      <w:r w:rsidRPr="00DA40B9">
        <w:rPr>
          <w:rFonts w:asciiTheme="minorEastAsia" w:eastAsiaTheme="minorEastAsia" w:hAnsiTheme="minorEastAsia" w:hint="eastAsia"/>
          <w:sz w:val="24"/>
          <w:szCs w:val="24"/>
        </w:rPr>
        <w:t>专家审查</w:t>
      </w:r>
      <w:r w:rsidR="00B6667B" w:rsidRPr="00DA40B9">
        <w:rPr>
          <w:rFonts w:asciiTheme="minorEastAsia" w:eastAsiaTheme="minorEastAsia" w:hAnsiTheme="minorEastAsia" w:hint="eastAsia"/>
          <w:sz w:val="24"/>
          <w:szCs w:val="24"/>
        </w:rPr>
        <w:t>验收</w:t>
      </w:r>
      <w:r w:rsidRPr="00DA40B9">
        <w:rPr>
          <w:rFonts w:asciiTheme="minorEastAsia" w:eastAsiaTheme="minorEastAsia" w:hAnsiTheme="minorEastAsia" w:hint="eastAsia"/>
          <w:sz w:val="24"/>
          <w:szCs w:val="24"/>
        </w:rPr>
        <w:t>。</w:t>
      </w:r>
    </w:p>
    <w:p w:rsidR="00C32889" w:rsidRPr="00C32889" w:rsidRDefault="00C32889" w:rsidP="00C32889">
      <w:pPr>
        <w:spacing w:line="400" w:lineRule="exact"/>
        <w:ind w:firstLineChars="200" w:firstLine="480"/>
        <w:rPr>
          <w:rFonts w:asciiTheme="minorEastAsia" w:eastAsiaTheme="minorEastAsia" w:hAnsiTheme="minorEastAsia" w:cs="宋体" w:hint="eastAsia"/>
          <w:sz w:val="24"/>
          <w:szCs w:val="24"/>
        </w:rPr>
      </w:pPr>
      <w:r w:rsidRPr="00C32889">
        <w:rPr>
          <w:rFonts w:asciiTheme="minorEastAsia" w:eastAsiaTheme="minorEastAsia" w:hAnsiTheme="minorEastAsia" w:cs="宋体" w:hint="eastAsia"/>
          <w:sz w:val="24"/>
          <w:szCs w:val="24"/>
        </w:rPr>
        <w:t>1、货物到达现场后，</w:t>
      </w:r>
      <w:r w:rsidR="00DF1F04">
        <w:rPr>
          <w:rFonts w:asciiTheme="minorEastAsia" w:eastAsiaTheme="minorEastAsia" w:hAnsiTheme="minorEastAsia" w:cs="宋体" w:hint="eastAsia"/>
          <w:sz w:val="24"/>
          <w:szCs w:val="24"/>
        </w:rPr>
        <w:t>供应商</w:t>
      </w:r>
      <w:r w:rsidRPr="00C32889">
        <w:rPr>
          <w:rFonts w:asciiTheme="minorEastAsia" w:eastAsiaTheme="minorEastAsia" w:hAnsiTheme="minorEastAsia" w:cs="宋体" w:hint="eastAsia"/>
          <w:sz w:val="24"/>
          <w:szCs w:val="24"/>
        </w:rPr>
        <w:t>应在使用单位人员在场情况下当面开箱，共同清点、检查外观，作出开箱记录，双方签字确认。</w:t>
      </w:r>
    </w:p>
    <w:p w:rsidR="00C32889" w:rsidRPr="00C32889" w:rsidRDefault="00C32889" w:rsidP="00C32889">
      <w:pPr>
        <w:spacing w:line="400" w:lineRule="exact"/>
        <w:ind w:firstLineChars="200" w:firstLine="480"/>
        <w:rPr>
          <w:rFonts w:asciiTheme="minorEastAsia" w:eastAsiaTheme="minorEastAsia" w:hAnsiTheme="minorEastAsia" w:cs="宋体" w:hint="eastAsia"/>
          <w:sz w:val="24"/>
          <w:szCs w:val="24"/>
        </w:rPr>
      </w:pPr>
      <w:r w:rsidRPr="00C32889">
        <w:rPr>
          <w:rFonts w:asciiTheme="minorEastAsia" w:eastAsiaTheme="minorEastAsia" w:hAnsiTheme="minorEastAsia" w:cs="宋体" w:hint="eastAsia"/>
          <w:sz w:val="24"/>
          <w:szCs w:val="24"/>
        </w:rPr>
        <w:t>2</w:t>
      </w:r>
      <w:r w:rsidR="00DF1F04">
        <w:rPr>
          <w:rFonts w:asciiTheme="minorEastAsia" w:eastAsiaTheme="minorEastAsia" w:hAnsiTheme="minorEastAsia" w:cs="宋体" w:hint="eastAsia"/>
          <w:sz w:val="24"/>
          <w:szCs w:val="24"/>
        </w:rPr>
        <w:t>、供应商</w:t>
      </w:r>
      <w:r w:rsidRPr="00C32889">
        <w:rPr>
          <w:rFonts w:asciiTheme="minorEastAsia" w:eastAsiaTheme="minorEastAsia" w:hAnsiTheme="minorEastAsia" w:cs="宋体" w:hint="eastAsia"/>
          <w:sz w:val="24"/>
          <w:szCs w:val="24"/>
        </w:rPr>
        <w:t>应保证货物到达采购人所在地完好无损，如有缺漏、损坏，由供应商负责调换、补齐或赔偿。</w:t>
      </w:r>
    </w:p>
    <w:p w:rsidR="001E2C4B" w:rsidRPr="00DA40B9" w:rsidRDefault="00C32889"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1E2C4B" w:rsidRPr="00DA40B9">
        <w:rPr>
          <w:rFonts w:asciiTheme="minorEastAsia" w:eastAsiaTheme="minorEastAsia" w:hAnsiTheme="minorEastAsia" w:hint="eastAsia"/>
          <w:sz w:val="24"/>
          <w:szCs w:val="24"/>
        </w:rPr>
        <w:t>、</w:t>
      </w:r>
      <w:r w:rsidR="001E2C4B" w:rsidRPr="00DA40B9">
        <w:rPr>
          <w:rFonts w:asciiTheme="minorEastAsia" w:eastAsiaTheme="minorEastAsia" w:hAnsiTheme="minorEastAsia"/>
          <w:sz w:val="24"/>
          <w:szCs w:val="24"/>
        </w:rPr>
        <w:t>设备技术参数与采购合同一致，性能指标达到规定的标准。</w:t>
      </w:r>
    </w:p>
    <w:p w:rsidR="001E2C4B" w:rsidRPr="00DA40B9" w:rsidRDefault="00C32889"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1E2C4B" w:rsidRPr="00DA40B9">
        <w:rPr>
          <w:rFonts w:asciiTheme="minorEastAsia" w:eastAsiaTheme="minorEastAsia" w:hAnsiTheme="minorEastAsia" w:hint="eastAsia"/>
          <w:sz w:val="24"/>
          <w:szCs w:val="24"/>
        </w:rPr>
        <w:t>、</w:t>
      </w:r>
      <w:r w:rsidR="001E2C4B" w:rsidRPr="00DA40B9">
        <w:rPr>
          <w:rFonts w:asciiTheme="minorEastAsia" w:eastAsiaTheme="minorEastAsia" w:hAnsiTheme="minorEastAsia"/>
          <w:sz w:val="24"/>
          <w:szCs w:val="24"/>
        </w:rPr>
        <w:t>在系统试运行期间所出现的问题得到解决，并运行正常。</w:t>
      </w:r>
    </w:p>
    <w:p w:rsidR="001E2C4B" w:rsidRPr="00DA40B9" w:rsidRDefault="00C32889"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1E2C4B" w:rsidRPr="00DA40B9">
        <w:rPr>
          <w:rFonts w:asciiTheme="minorEastAsia" w:eastAsiaTheme="minorEastAsia" w:hAnsiTheme="minorEastAsia" w:hint="eastAsia"/>
          <w:sz w:val="24"/>
          <w:szCs w:val="24"/>
        </w:rPr>
        <w:t>、</w:t>
      </w:r>
      <w:r w:rsidR="001E2C4B" w:rsidRPr="00DA40B9">
        <w:rPr>
          <w:rFonts w:asciiTheme="minorEastAsia" w:eastAsiaTheme="minorEastAsia" w:hAnsiTheme="minorEastAsia"/>
          <w:sz w:val="24"/>
          <w:szCs w:val="24"/>
        </w:rPr>
        <w:t>在规定时间内完成交货并验收，并经采购人确认。</w:t>
      </w:r>
    </w:p>
    <w:p w:rsidR="001E2C4B" w:rsidRPr="00DA40B9" w:rsidRDefault="00C32889"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1E2C4B" w:rsidRPr="00DA40B9">
        <w:rPr>
          <w:rFonts w:asciiTheme="minorEastAsia" w:eastAsiaTheme="minorEastAsia" w:hAnsiTheme="minorEastAsia" w:hint="eastAsia"/>
          <w:sz w:val="24"/>
          <w:szCs w:val="24"/>
        </w:rPr>
        <w:t>、</w:t>
      </w:r>
      <w:r w:rsidR="001E2C4B" w:rsidRPr="005B1C46">
        <w:rPr>
          <w:rFonts w:asciiTheme="minorEastAsia" w:eastAsiaTheme="minorEastAsia" w:hAnsiTheme="minorEastAsia"/>
          <w:sz w:val="24"/>
          <w:szCs w:val="24"/>
        </w:rPr>
        <w:t>安装调试并试运行</w:t>
      </w:r>
      <w:r w:rsidR="00DF7999" w:rsidRPr="005B1C46">
        <w:rPr>
          <w:rFonts w:asciiTheme="minorEastAsia" w:eastAsiaTheme="minorEastAsia" w:hAnsiTheme="minorEastAsia" w:hint="eastAsia"/>
          <w:sz w:val="24"/>
          <w:szCs w:val="24"/>
        </w:rPr>
        <w:t>2月</w:t>
      </w:r>
      <w:r w:rsidR="001E2C4B" w:rsidRPr="005B1C46">
        <w:rPr>
          <w:rFonts w:asciiTheme="minorEastAsia" w:eastAsiaTheme="minorEastAsia" w:hAnsiTheme="minorEastAsia"/>
          <w:sz w:val="24"/>
          <w:szCs w:val="24"/>
        </w:rPr>
        <w:t>符合要</w:t>
      </w:r>
      <w:r w:rsidR="001E2C4B" w:rsidRPr="00DA40B9">
        <w:rPr>
          <w:rFonts w:asciiTheme="minorEastAsia" w:eastAsiaTheme="minorEastAsia" w:hAnsiTheme="minorEastAsia"/>
          <w:sz w:val="24"/>
          <w:szCs w:val="24"/>
        </w:rPr>
        <w:t>求后，才作为最终验收。</w:t>
      </w:r>
    </w:p>
    <w:p w:rsidR="001E2C4B" w:rsidRPr="00DA40B9" w:rsidRDefault="00C32889"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1E2C4B" w:rsidRPr="00DA40B9">
        <w:rPr>
          <w:rFonts w:asciiTheme="minorEastAsia" w:eastAsiaTheme="minorEastAsia" w:hAnsiTheme="minorEastAsia" w:hint="eastAsia"/>
          <w:sz w:val="24"/>
          <w:szCs w:val="24"/>
        </w:rPr>
        <w:t>、供应商提供的货物未达到竞争性谈判规定要求，且对采购人造成损失的，由供应商承担一切责任，并赔偿所造成的损失。</w:t>
      </w:r>
    </w:p>
    <w:p w:rsidR="001E2C4B" w:rsidRPr="00DA40B9" w:rsidRDefault="00C32889"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1E2C4B" w:rsidRPr="00DA40B9">
        <w:rPr>
          <w:rFonts w:asciiTheme="minorEastAsia" w:eastAsiaTheme="minorEastAsia" w:hAnsiTheme="minorEastAsia" w:hint="eastAsia"/>
          <w:sz w:val="24"/>
          <w:szCs w:val="24"/>
        </w:rPr>
        <w:t>、供应商向采购单位提交项目实施过程中的所有资料，以便采购单位相关人员日后管理和维护。</w:t>
      </w:r>
    </w:p>
    <w:p w:rsidR="001E2C4B" w:rsidRPr="00DA40B9" w:rsidRDefault="001E2C4B" w:rsidP="00DA40B9">
      <w:pPr>
        <w:pStyle w:val="3"/>
        <w:spacing w:before="0" w:after="0" w:line="360" w:lineRule="exact"/>
        <w:ind w:firstLineChars="200" w:firstLine="482"/>
        <w:rPr>
          <w:rFonts w:asciiTheme="minorEastAsia" w:eastAsiaTheme="minorEastAsia" w:hAnsiTheme="minorEastAsia"/>
          <w:sz w:val="24"/>
        </w:rPr>
      </w:pPr>
      <w:bookmarkStart w:id="43" w:name="_Toc491955646"/>
      <w:r w:rsidRPr="00DA40B9">
        <w:rPr>
          <w:rFonts w:asciiTheme="minorEastAsia" w:eastAsiaTheme="minorEastAsia" w:hAnsiTheme="minorEastAsia" w:hint="eastAsia"/>
          <w:sz w:val="24"/>
        </w:rPr>
        <w:t>二、质量保证及售后服务</w:t>
      </w:r>
      <w:bookmarkEnd w:id="42"/>
      <w:bookmarkEnd w:id="43"/>
    </w:p>
    <w:p w:rsidR="001E2C4B" w:rsidRPr="00DA40B9" w:rsidRDefault="001E2C4B" w:rsidP="00DA40B9">
      <w:pPr>
        <w:spacing w:line="360" w:lineRule="exact"/>
        <w:ind w:firstLineChars="200" w:firstLine="480"/>
        <w:rPr>
          <w:rFonts w:asciiTheme="minorEastAsia" w:eastAsiaTheme="minorEastAsia" w:hAnsiTheme="minorEastAsia"/>
          <w:sz w:val="24"/>
          <w:szCs w:val="24"/>
        </w:rPr>
      </w:pPr>
      <w:bookmarkStart w:id="44" w:name="_Toc344475122"/>
      <w:r w:rsidRPr="00DA40B9">
        <w:rPr>
          <w:rFonts w:asciiTheme="minorEastAsia" w:eastAsiaTheme="minorEastAsia" w:hAnsiTheme="minorEastAsia" w:hint="eastAsia"/>
          <w:sz w:val="24"/>
          <w:szCs w:val="24"/>
        </w:rPr>
        <w:t>（一）产品质量保证期</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1</w:t>
      </w:r>
      <w:r w:rsidR="00DF7999" w:rsidRPr="00DA40B9">
        <w:rPr>
          <w:rFonts w:asciiTheme="minorEastAsia" w:eastAsiaTheme="minorEastAsia" w:hAnsiTheme="minorEastAsia" w:hint="eastAsia"/>
          <w:sz w:val="24"/>
          <w:szCs w:val="24"/>
        </w:rPr>
        <w:t>、自验收之日起，提供三</w:t>
      </w:r>
      <w:r w:rsidRPr="00DA40B9">
        <w:rPr>
          <w:rFonts w:asciiTheme="minorEastAsia" w:eastAsiaTheme="minorEastAsia" w:hAnsiTheme="minorEastAsia" w:hint="eastAsia"/>
          <w:sz w:val="24"/>
          <w:szCs w:val="24"/>
        </w:rPr>
        <w:t>年</w:t>
      </w:r>
      <w:r w:rsidR="006700DE" w:rsidRPr="00DA40B9">
        <w:rPr>
          <w:rFonts w:asciiTheme="minorEastAsia" w:eastAsiaTheme="minorEastAsia" w:hAnsiTheme="minorEastAsia" w:hint="eastAsia"/>
          <w:sz w:val="24"/>
          <w:szCs w:val="24"/>
        </w:rPr>
        <w:t>及以上</w:t>
      </w:r>
      <w:r w:rsidR="00B6667B" w:rsidRPr="00DA40B9">
        <w:rPr>
          <w:rFonts w:asciiTheme="minorEastAsia" w:eastAsiaTheme="minorEastAsia" w:hAnsiTheme="minorEastAsia" w:hint="eastAsia"/>
          <w:sz w:val="24"/>
          <w:szCs w:val="24"/>
        </w:rPr>
        <w:t>（具体在技术参数项）</w:t>
      </w:r>
      <w:r w:rsidRPr="00DA40B9">
        <w:rPr>
          <w:rFonts w:asciiTheme="minorEastAsia" w:eastAsiaTheme="minorEastAsia" w:hAnsiTheme="minorEastAsia" w:hint="eastAsia"/>
          <w:sz w:val="24"/>
          <w:szCs w:val="24"/>
        </w:rPr>
        <w:t>的免费质保期（若供应商有更优惠的质保期，请在响应文件中明确应答）。</w:t>
      </w:r>
    </w:p>
    <w:p w:rsidR="00DF1F04" w:rsidRDefault="001E2C4B" w:rsidP="00DA40B9">
      <w:pPr>
        <w:spacing w:line="360" w:lineRule="exact"/>
        <w:ind w:firstLineChars="200" w:firstLine="480"/>
        <w:rPr>
          <w:rFonts w:asciiTheme="minorEastAsia" w:eastAsiaTheme="minorEastAsia" w:hAnsiTheme="minorEastAsia" w:hint="eastAsia"/>
          <w:sz w:val="24"/>
          <w:szCs w:val="24"/>
        </w:rPr>
      </w:pPr>
      <w:r w:rsidRPr="00DA40B9">
        <w:rPr>
          <w:rFonts w:asciiTheme="minorEastAsia" w:eastAsiaTheme="minorEastAsia" w:hAnsiTheme="minorEastAsia" w:hint="eastAsia"/>
          <w:sz w:val="24"/>
          <w:szCs w:val="24"/>
        </w:rPr>
        <w:lastRenderedPageBreak/>
        <w:t>2、</w:t>
      </w:r>
      <w:r w:rsidR="00DF1F04">
        <w:rPr>
          <w:rFonts w:asciiTheme="minorEastAsia" w:eastAsiaTheme="minorEastAsia" w:hAnsiTheme="minorEastAsia" w:hint="eastAsia"/>
          <w:sz w:val="24"/>
          <w:szCs w:val="24"/>
        </w:rPr>
        <w:t>供应商提供的商品必须是全新的未使用过的产品。</w:t>
      </w:r>
    </w:p>
    <w:p w:rsidR="001E2C4B" w:rsidRPr="00DA40B9" w:rsidRDefault="00DF1F04"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1E2C4B" w:rsidRPr="00DA40B9">
        <w:rPr>
          <w:rFonts w:asciiTheme="minorEastAsia" w:eastAsiaTheme="minorEastAsia" w:hAnsiTheme="minorEastAsia" w:hint="eastAsia"/>
          <w:sz w:val="24"/>
          <w:szCs w:val="24"/>
        </w:rPr>
        <w:t>采购货物属于国家规定“三包”范围的，其产品质量保证期不得低于“三包”规定。</w:t>
      </w:r>
    </w:p>
    <w:p w:rsidR="001E2C4B" w:rsidRPr="00DA40B9" w:rsidRDefault="00DF1F04" w:rsidP="00DA40B9">
      <w:pPr>
        <w:spacing w:line="3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1E2C4B" w:rsidRPr="00DA40B9">
        <w:rPr>
          <w:rFonts w:asciiTheme="minorEastAsia" w:eastAsiaTheme="minorEastAsia" w:hAnsiTheme="minorEastAsia" w:hint="eastAsia"/>
          <w:sz w:val="24"/>
          <w:szCs w:val="24"/>
        </w:rPr>
        <w:t>、采购货物由产品生产厂家（指产品生产厂家或其负责销售、售后服务机构，以下同）负责标准售后服务，应当在响应文件中予以明确说明，并提供相关文件。</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（二）售后服务内容</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供应商在质量保证期内应当为采购人提供以下技术支持服务：</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1、质量保证期内服务要求</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1.1电话咨询</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成交供应商和厂家应当为用户提供技术援助电话，解答用户在使用中遇到的问题，及时为用户提出解决问题的建议</w:t>
      </w:r>
      <w:r w:rsidR="00033234">
        <w:rPr>
          <w:rFonts w:asciiTheme="minorEastAsia" w:eastAsiaTheme="minorEastAsia" w:hAnsiTheme="minorEastAsia" w:hint="eastAsia"/>
          <w:sz w:val="24"/>
          <w:szCs w:val="24"/>
        </w:rPr>
        <w:t>或在线解决问题</w:t>
      </w:r>
      <w:r w:rsidRPr="00DA40B9">
        <w:rPr>
          <w:rFonts w:asciiTheme="minorEastAsia" w:eastAsiaTheme="minorEastAsia" w:hAnsiTheme="minorEastAsia" w:hint="eastAsia"/>
          <w:sz w:val="24"/>
          <w:szCs w:val="24"/>
        </w:rPr>
        <w:t>。</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1.2现场响应</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用户遇到使用及技术问题，电话咨询不能解决的，成交供应商或厂家应在24小时内采取相应响应措施；无法在24小时内解决的，应在48小时内派出专业人员进行技术支持。</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1.3技术升级</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在质保期内，如果成交供应商和厂家的产品技术升级，成交供应商应及时通知采购人，如采购人有相应要求，成交供应商和厂家应对采购人进行升级服务。</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2、质保期外服务要求</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2.1质量保证期过后，成交供应商和厂家应同样提供免费电话咨询服务，并应承诺提供产品上门维护服务。</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2.2质量保证期过后，采购人需要继续由原成交供应商和厂家提供售后服务的，成交供应商和厂家应以优惠价格提供售后服务。</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（三）故障响应时间要求</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供应商接到使用方产品出现问题的通知后立即作出响应，24小时内到达现场进行处理。</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（四）维修配件</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成交供应商或厂家应提供备品备件，保证用户应急所需。使用的维修零配件应为原厂配件，未经用户同意不得使用非原厂配件。</w:t>
      </w:r>
    </w:p>
    <w:p w:rsidR="001E2C4B" w:rsidRPr="00DA40B9" w:rsidRDefault="001E2C4B" w:rsidP="00DA40B9">
      <w:pPr>
        <w:pStyle w:val="3"/>
        <w:spacing w:before="0" w:after="0" w:line="360" w:lineRule="exact"/>
        <w:ind w:firstLineChars="250" w:firstLine="602"/>
        <w:rPr>
          <w:rFonts w:asciiTheme="minorEastAsia" w:eastAsiaTheme="minorEastAsia" w:hAnsiTheme="minorEastAsia"/>
          <w:sz w:val="24"/>
        </w:rPr>
      </w:pPr>
      <w:bookmarkStart w:id="45" w:name="_Toc491955647"/>
      <w:r w:rsidRPr="00DA40B9">
        <w:rPr>
          <w:rFonts w:asciiTheme="minorEastAsia" w:eastAsiaTheme="minorEastAsia" w:hAnsiTheme="minorEastAsia" w:hint="eastAsia"/>
          <w:sz w:val="24"/>
        </w:rPr>
        <w:lastRenderedPageBreak/>
        <w:t>三、付款方式</w:t>
      </w:r>
      <w:bookmarkEnd w:id="44"/>
      <w:bookmarkEnd w:id="45"/>
    </w:p>
    <w:p w:rsidR="001E2C4B" w:rsidRPr="00DA40B9" w:rsidRDefault="001E2C4B" w:rsidP="00DA40B9">
      <w:pPr>
        <w:spacing w:line="360" w:lineRule="exact"/>
        <w:ind w:firstLineChars="250" w:firstLine="600"/>
        <w:rPr>
          <w:rFonts w:asciiTheme="minorEastAsia" w:eastAsiaTheme="minorEastAsia" w:hAnsiTheme="minorEastAsia" w:cs="宋体"/>
          <w:sz w:val="24"/>
          <w:szCs w:val="24"/>
        </w:rPr>
      </w:pPr>
      <w:r w:rsidRPr="00DA40B9">
        <w:rPr>
          <w:rFonts w:asciiTheme="minorEastAsia" w:eastAsiaTheme="minorEastAsia" w:hAnsiTheme="minorEastAsia" w:cs="宋体" w:hint="eastAsia"/>
          <w:sz w:val="24"/>
          <w:szCs w:val="24"/>
        </w:rPr>
        <w:t>1、付款方式：转账支付。</w:t>
      </w:r>
    </w:p>
    <w:p w:rsidR="001E2C4B" w:rsidRPr="00DA40B9" w:rsidRDefault="001E2C4B" w:rsidP="00DA40B9">
      <w:pPr>
        <w:spacing w:line="360" w:lineRule="exact"/>
        <w:ind w:firstLineChars="250" w:firstLine="600"/>
        <w:rPr>
          <w:rFonts w:asciiTheme="minorEastAsia" w:eastAsiaTheme="minorEastAsia" w:hAnsiTheme="minorEastAsia" w:cs="宋体"/>
          <w:sz w:val="24"/>
          <w:szCs w:val="24"/>
        </w:rPr>
      </w:pPr>
      <w:r w:rsidRPr="00DA40B9">
        <w:rPr>
          <w:rFonts w:asciiTheme="minorEastAsia" w:eastAsiaTheme="minorEastAsia" w:hAnsiTheme="minorEastAsia" w:cs="宋体" w:hint="eastAsia"/>
          <w:sz w:val="24"/>
          <w:szCs w:val="24"/>
        </w:rPr>
        <w:t>2、支付方式：</w:t>
      </w:r>
      <w:bookmarkStart w:id="46" w:name="_Toc344475123"/>
      <w:r w:rsidRPr="00DA40B9">
        <w:rPr>
          <w:rFonts w:asciiTheme="minorEastAsia" w:eastAsiaTheme="minorEastAsia" w:hAnsiTheme="minorEastAsia" w:cs="宋体" w:hint="eastAsia"/>
          <w:sz w:val="24"/>
          <w:szCs w:val="24"/>
        </w:rPr>
        <w:t>经验收合格之日起，10个工作日内拔付</w:t>
      </w:r>
      <w:r w:rsidRPr="005B1C46">
        <w:rPr>
          <w:rFonts w:asciiTheme="minorEastAsia" w:eastAsiaTheme="minorEastAsia" w:hAnsiTheme="minorEastAsia" w:cs="宋体" w:hint="eastAsia"/>
          <w:sz w:val="24"/>
          <w:szCs w:val="24"/>
        </w:rPr>
        <w:t>合同价款的</w:t>
      </w:r>
      <w:r w:rsidR="00DF7999" w:rsidRPr="005B1C46">
        <w:rPr>
          <w:rFonts w:asciiTheme="minorEastAsia" w:eastAsiaTheme="minorEastAsia" w:hAnsiTheme="minorEastAsia" w:cs="宋体" w:hint="eastAsia"/>
          <w:sz w:val="24"/>
          <w:szCs w:val="24"/>
        </w:rPr>
        <w:t>95</w:t>
      </w:r>
      <w:r w:rsidRPr="005B1C46">
        <w:rPr>
          <w:rFonts w:asciiTheme="minorEastAsia" w:eastAsiaTheme="minorEastAsia" w:hAnsiTheme="minorEastAsia" w:cs="宋体" w:hint="eastAsia"/>
          <w:sz w:val="24"/>
          <w:szCs w:val="24"/>
        </w:rPr>
        <w:t>%</w:t>
      </w:r>
      <w:r w:rsidRPr="00DA40B9">
        <w:rPr>
          <w:rFonts w:asciiTheme="minorEastAsia" w:eastAsiaTheme="minorEastAsia" w:hAnsiTheme="minorEastAsia" w:cs="宋体" w:hint="eastAsia"/>
          <w:sz w:val="24"/>
          <w:szCs w:val="24"/>
        </w:rPr>
        <w:t>， 履约保证金直接转为质保金，验收合格后满</w:t>
      </w:r>
      <w:r w:rsidR="00DF7999" w:rsidRPr="00DA40B9">
        <w:rPr>
          <w:rFonts w:asciiTheme="minorEastAsia" w:eastAsiaTheme="minorEastAsia" w:hAnsiTheme="minorEastAsia" w:cs="宋体" w:hint="eastAsia"/>
          <w:sz w:val="24"/>
          <w:szCs w:val="24"/>
        </w:rPr>
        <w:t>三</w:t>
      </w:r>
      <w:r w:rsidRPr="00DA40B9">
        <w:rPr>
          <w:rFonts w:asciiTheme="minorEastAsia" w:eastAsiaTheme="minorEastAsia" w:hAnsiTheme="minorEastAsia" w:cs="宋体" w:hint="eastAsia"/>
          <w:sz w:val="24"/>
          <w:szCs w:val="24"/>
        </w:rPr>
        <w:t>年，无质量问题，在10个工作日内无息退还。</w:t>
      </w:r>
    </w:p>
    <w:p w:rsidR="001E2C4B" w:rsidRPr="00DA40B9" w:rsidRDefault="001E2C4B" w:rsidP="00DA40B9">
      <w:pPr>
        <w:pStyle w:val="3"/>
        <w:spacing w:before="0" w:after="0" w:line="360" w:lineRule="exact"/>
        <w:ind w:firstLineChars="250" w:firstLine="602"/>
        <w:rPr>
          <w:rFonts w:asciiTheme="minorEastAsia" w:eastAsiaTheme="minorEastAsia" w:hAnsiTheme="minorEastAsia"/>
          <w:sz w:val="24"/>
        </w:rPr>
      </w:pPr>
      <w:bookmarkStart w:id="47" w:name="_Toc491955648"/>
      <w:r w:rsidRPr="00DA40B9">
        <w:rPr>
          <w:rFonts w:asciiTheme="minorEastAsia" w:eastAsiaTheme="minorEastAsia" w:hAnsiTheme="minorEastAsia" w:hint="eastAsia"/>
          <w:sz w:val="24"/>
        </w:rPr>
        <w:t>四、知识产权</w:t>
      </w:r>
      <w:bookmarkEnd w:id="46"/>
      <w:bookmarkEnd w:id="47"/>
    </w:p>
    <w:p w:rsidR="001E2C4B" w:rsidRPr="00DA40B9" w:rsidRDefault="001E2C4B" w:rsidP="00DA40B9">
      <w:pPr>
        <w:spacing w:line="360" w:lineRule="exact"/>
        <w:ind w:firstLine="54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2C4B" w:rsidRPr="00DA40B9" w:rsidRDefault="001E2C4B" w:rsidP="00DA40B9">
      <w:pPr>
        <w:spacing w:line="360" w:lineRule="exact"/>
        <w:ind w:firstLine="54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（注：若涉及软件开发等服务类项目知识产权的，知识产权归采购人所有）。</w:t>
      </w:r>
    </w:p>
    <w:p w:rsidR="001E2C4B" w:rsidRPr="00DA40B9" w:rsidRDefault="001E2C4B" w:rsidP="00DA40B9">
      <w:pPr>
        <w:pStyle w:val="3"/>
        <w:spacing w:before="0" w:after="0" w:line="360" w:lineRule="exact"/>
        <w:ind w:firstLineChars="200" w:firstLine="482"/>
        <w:rPr>
          <w:rFonts w:asciiTheme="minorEastAsia" w:eastAsiaTheme="minorEastAsia" w:hAnsiTheme="minorEastAsia"/>
          <w:sz w:val="24"/>
        </w:rPr>
      </w:pPr>
      <w:bookmarkStart w:id="48" w:name="_Toc344475124"/>
      <w:bookmarkStart w:id="49" w:name="_Toc491955649"/>
      <w:r w:rsidRPr="00DA40B9">
        <w:rPr>
          <w:rFonts w:asciiTheme="minorEastAsia" w:eastAsiaTheme="minorEastAsia" w:hAnsiTheme="minorEastAsia" w:hint="eastAsia"/>
          <w:sz w:val="24"/>
        </w:rPr>
        <w:t>五、培训</w:t>
      </w:r>
      <w:bookmarkEnd w:id="48"/>
      <w:bookmarkEnd w:id="49"/>
    </w:p>
    <w:p w:rsidR="001E2C4B" w:rsidRPr="00DA40B9" w:rsidRDefault="001E2C4B" w:rsidP="00DA40B9">
      <w:pPr>
        <w:spacing w:line="360" w:lineRule="exact"/>
        <w:ind w:firstLine="54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成交供应商须提供对设备的操作培训，使相关使用人员能够正常操作相关设备。</w:t>
      </w:r>
    </w:p>
    <w:p w:rsidR="001E2C4B" w:rsidRPr="00DA40B9" w:rsidRDefault="001E2C4B" w:rsidP="00DA40B9">
      <w:pPr>
        <w:pStyle w:val="3"/>
        <w:spacing w:before="0" w:after="0" w:line="360" w:lineRule="exact"/>
        <w:ind w:firstLineChars="200" w:firstLine="482"/>
        <w:rPr>
          <w:rFonts w:asciiTheme="minorEastAsia" w:eastAsiaTheme="minorEastAsia" w:hAnsiTheme="minorEastAsia"/>
          <w:sz w:val="24"/>
        </w:rPr>
      </w:pPr>
      <w:bookmarkStart w:id="50" w:name="_Toc491955650"/>
      <w:r w:rsidRPr="00DA40B9">
        <w:rPr>
          <w:rFonts w:asciiTheme="minorEastAsia" w:eastAsiaTheme="minorEastAsia" w:hAnsiTheme="minorEastAsia" w:hint="eastAsia"/>
          <w:sz w:val="24"/>
        </w:rPr>
        <w:t>六、</w:t>
      </w:r>
      <w:bookmarkStart w:id="51" w:name="_Toc344475125"/>
      <w:r w:rsidRPr="00DA40B9">
        <w:rPr>
          <w:rFonts w:asciiTheme="minorEastAsia" w:eastAsiaTheme="minorEastAsia" w:hAnsiTheme="minorEastAsia" w:hint="eastAsia"/>
          <w:sz w:val="24"/>
        </w:rPr>
        <w:t>其他</w:t>
      </w:r>
      <w:bookmarkEnd w:id="50"/>
    </w:p>
    <w:bookmarkEnd w:id="51"/>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（一）供应商必须在响应文件中对以上条款和服务承诺明确列出，承诺内容必须达到本篇及竞争性谈判其他条款的要求。</w:t>
      </w:r>
    </w:p>
    <w:p w:rsidR="001E2C4B" w:rsidRPr="00DA40B9" w:rsidRDefault="001E2C4B" w:rsidP="00DA40B9">
      <w:pPr>
        <w:pStyle w:val="a9"/>
        <w:spacing w:line="360" w:lineRule="exact"/>
        <w:ind w:firstLineChars="200" w:firstLine="480"/>
        <w:rPr>
          <w:rFonts w:asciiTheme="minorEastAsia" w:eastAsiaTheme="minorEastAsia" w:hAnsiTheme="minorEastAsia"/>
          <w:sz w:val="24"/>
        </w:rPr>
      </w:pPr>
      <w:r w:rsidRPr="00DA40B9">
        <w:rPr>
          <w:rFonts w:asciiTheme="minorEastAsia" w:eastAsiaTheme="minorEastAsia" w:hAnsiTheme="minorEastAsia" w:hint="eastAsia"/>
          <w:sz w:val="24"/>
        </w:rPr>
        <w:t>（二）本项目不允许分包、转包。</w:t>
      </w:r>
    </w:p>
    <w:p w:rsidR="001E2C4B" w:rsidRPr="00DA40B9" w:rsidRDefault="001E2C4B" w:rsidP="00DA40B9">
      <w:pPr>
        <w:spacing w:line="360" w:lineRule="exact"/>
        <w:ind w:firstLineChars="200" w:firstLine="480"/>
        <w:rPr>
          <w:rFonts w:asciiTheme="minorEastAsia" w:eastAsiaTheme="minorEastAsia" w:hAnsiTheme="minorEastAsia"/>
          <w:sz w:val="24"/>
          <w:szCs w:val="24"/>
        </w:rPr>
      </w:pPr>
      <w:r w:rsidRPr="00DA40B9">
        <w:rPr>
          <w:rFonts w:asciiTheme="minorEastAsia" w:eastAsiaTheme="minorEastAsia" w:hAnsiTheme="minorEastAsia" w:hint="eastAsia"/>
          <w:sz w:val="24"/>
          <w:szCs w:val="24"/>
        </w:rPr>
        <w:t>（三）其他未尽事宜由供需双方在采购合同中详细约定。</w:t>
      </w:r>
    </w:p>
    <w:p w:rsidR="001E2C4B" w:rsidRPr="00DA40B9" w:rsidRDefault="001E2C4B" w:rsidP="00DA40B9">
      <w:pPr>
        <w:spacing w:line="360" w:lineRule="exact"/>
        <w:ind w:firstLine="540"/>
        <w:rPr>
          <w:rFonts w:asciiTheme="minorEastAsia" w:eastAsiaTheme="minorEastAsia" w:hAnsiTheme="minorEastAsia"/>
          <w:sz w:val="24"/>
          <w:szCs w:val="24"/>
        </w:rPr>
      </w:pPr>
    </w:p>
    <w:p w:rsidR="001E2C4B" w:rsidRPr="00DA40B9" w:rsidRDefault="001E2C4B" w:rsidP="00DA40B9">
      <w:pPr>
        <w:spacing w:line="360" w:lineRule="exact"/>
        <w:rPr>
          <w:rFonts w:asciiTheme="minorEastAsia" w:eastAsiaTheme="minorEastAsia" w:hAnsiTheme="minorEastAsia"/>
          <w:sz w:val="24"/>
          <w:szCs w:val="24"/>
        </w:rPr>
      </w:pPr>
    </w:p>
    <w:p w:rsidR="001E2C4B" w:rsidRPr="00DA40B9" w:rsidRDefault="001E2C4B" w:rsidP="00DA40B9">
      <w:pPr>
        <w:spacing w:line="360" w:lineRule="exact"/>
        <w:rPr>
          <w:rFonts w:asciiTheme="minorEastAsia" w:eastAsiaTheme="minorEastAsia" w:hAnsiTheme="minorEastAsia"/>
          <w:sz w:val="24"/>
          <w:szCs w:val="24"/>
        </w:rPr>
      </w:pPr>
    </w:p>
    <w:p w:rsidR="001E2C4B" w:rsidRPr="0082153F" w:rsidRDefault="001E2C4B" w:rsidP="00DA40B9">
      <w:pPr>
        <w:pStyle w:val="2"/>
        <w:spacing w:before="0" w:after="0" w:line="360" w:lineRule="exact"/>
        <w:jc w:val="center"/>
        <w:rPr>
          <w:rFonts w:asciiTheme="minorEastAsia" w:eastAsiaTheme="minorEastAsia" w:hAnsiTheme="minorEastAsia"/>
          <w:b w:val="0"/>
          <w:szCs w:val="30"/>
        </w:rPr>
      </w:pPr>
      <w:r w:rsidRPr="00DA40B9">
        <w:rPr>
          <w:rFonts w:asciiTheme="minorEastAsia" w:eastAsiaTheme="minorEastAsia" w:hAnsiTheme="minorEastAsia" w:hint="eastAsia"/>
          <w:b w:val="0"/>
          <w:sz w:val="24"/>
          <w:szCs w:val="24"/>
        </w:rPr>
        <w:br w:type="page"/>
      </w:r>
      <w:bookmarkStart w:id="52" w:name="_Toc491955651"/>
      <w:r w:rsidRPr="0082153F">
        <w:rPr>
          <w:rFonts w:asciiTheme="minorEastAsia" w:eastAsiaTheme="minorEastAsia" w:hAnsiTheme="minorEastAsia" w:hint="eastAsia"/>
          <w:b w:val="0"/>
          <w:szCs w:val="30"/>
        </w:rPr>
        <w:lastRenderedPageBreak/>
        <w:t xml:space="preserve">第五篇  </w:t>
      </w:r>
      <w:bookmarkEnd w:id="39"/>
      <w:bookmarkEnd w:id="40"/>
      <w:r w:rsidRPr="0082153F">
        <w:rPr>
          <w:rFonts w:asciiTheme="minorEastAsia" w:eastAsiaTheme="minorEastAsia" w:hAnsiTheme="minorEastAsia" w:hint="eastAsia"/>
          <w:b w:val="0"/>
          <w:szCs w:val="30"/>
        </w:rPr>
        <w:t>合同草案条款</w:t>
      </w:r>
      <w:bookmarkEnd w:id="52"/>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1、定义</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1.1甲方（需方）即采购人，是指通过竞争性谈判采购，接受合同货物及服务的各级国家机关、事业单位和团体组织。</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1.2乙方（供方）即成交供应商，是指成交后提供合同货物和服务的自然人、法人及其他组织。</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1.3合同是指由甲乙双方按照竞争性谈判文件和响应文件的实质性内容，通过协商一致达成的书面协议。</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1.4合同价格指以成交价格为依据，在供方全面履行合同义务后，需方（或财政部门）应支付给供方的金额。</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1.5技术资料是指合同货物及其相关的设计、制造、监造、检验、验收等文件（包括图纸、各种文字说明、标准）。</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2、货物内容</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合同包括以下内容：货物名称、型号规格、技术参数、数量（单位）等内容。</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3、合同价格</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3.1合同价格即合同总价。</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3.2合同价格包括合同货物、技术资料、合同货物的税费、运杂费、保险费、包装费、装卸费及与货物有关的供方应纳的税费，所有税费由乙方负担。</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3.3合同货物单价为不变价。</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4、转包或分包</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4.1本合同范围的货物，应由乙方直接供应，不得转让他人供应；</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4.2非经甲方书面同意，乙方不得将本合同范围的货物全部或部分分包给他人供应；</w:t>
      </w:r>
    </w:p>
    <w:p w:rsidR="001E2C4B" w:rsidRPr="0082153F" w:rsidRDefault="001E2C4B" w:rsidP="001E2C4B">
      <w:pPr>
        <w:spacing w:line="380" w:lineRule="exact"/>
        <w:ind w:firstLineChars="250" w:firstLine="60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4.3如有转让和未经甲方同意的分包行为，甲方有权解除合同，没收履约保证金并追究乙方的违约责任。</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bCs/>
          <w:sz w:val="24"/>
        </w:rPr>
        <w:t>5、质量保证及售后服务</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5.1乙方应按竞争性谈判文件规定的货物性能、技术要求、质量标准向甲方提供未经使用的全新产品。</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lastRenderedPageBreak/>
        <w:t>5.2乙方提供的货物在质保期内因货物本身的质量问题发生故障，乙方应负责免费更换。对达不到技术要求者，根据实际情况，经双方协商，可按以下办法处理：</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5.2.1更换：由乙方承担所发生的全部费用。</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5.2.2贬值处理：由甲乙双方合议定价。</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5.2.3退货处理：乙方应退还甲方支付的合同款，同时应承担该货物的直接费用（运输、保险、检验、货款利息及银行手续费等）。</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5.3如在使用过程中发生质量问题，乙方应同本项目“第四篇 谈判项目服务需求”对质量保证及售后服务内容的约定。</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5.4在质保期内，乙方应对货物出现的质量及安全问题负责处理解决并承担一切费用。</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6、付款</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6.1本合同使用货币币制如未作特别说明均为人民币。</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6.2付款方式：银行转账。</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6.3付款方法：同本项目“第四篇 谈判项目服务需求”中关于付款方式的约定。</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7、检查验收</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7.1供方应随货物提供合格证和质量证明文件，如是国外进口货物还须提供入关证明。</w:t>
      </w:r>
    </w:p>
    <w:p w:rsidR="001E2C4B" w:rsidRPr="0082153F" w:rsidRDefault="001E2C4B" w:rsidP="001E2C4B">
      <w:pPr>
        <w:spacing w:line="380" w:lineRule="exact"/>
        <w:ind w:firstLineChars="250" w:firstLine="600"/>
        <w:rPr>
          <w:rFonts w:asciiTheme="minorEastAsia" w:eastAsiaTheme="minorEastAsia" w:hAnsiTheme="minorEastAsia"/>
          <w:sz w:val="24"/>
        </w:rPr>
      </w:pPr>
      <w:r w:rsidRPr="0082153F">
        <w:rPr>
          <w:rFonts w:asciiTheme="minorEastAsia" w:eastAsiaTheme="minorEastAsia" w:hAnsiTheme="minorEastAsia" w:hint="eastAsia"/>
          <w:sz w:val="24"/>
        </w:rPr>
        <w:t>7.2货物验收</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7.3货物验收报告应由需方、供方经办人签字，并加盖双方公章，以此作为支付凭据。</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8、索赔</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供方对货物与合同要求不符负有责任，并且需方已于规定交货内和质量保证期内提出索赔，供方应按需方同意的下述一种或多种方法解决索赔事宜。</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lastRenderedPageBreak/>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8.2根据货物的疵劣和受损程度以及需方遭受损失的金额，经双方同意降低货物价格。</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9、知识产权</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9.2若涉及软件开发等服务类项目知识产权的，知识产权归采购人所有</w:t>
      </w:r>
      <w:r w:rsidR="009214EA">
        <w:rPr>
          <w:rFonts w:asciiTheme="minorEastAsia" w:eastAsiaTheme="minorEastAsia" w:hAnsiTheme="minorEastAsia" w:hint="eastAsia"/>
          <w:sz w:val="24"/>
        </w:rPr>
        <w:t>。</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10、合同争议的解决</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10.1当事人友好协商达成一致</w:t>
      </w:r>
      <w:r w:rsidR="009214EA">
        <w:rPr>
          <w:rFonts w:asciiTheme="minorEastAsia" w:eastAsiaTheme="minorEastAsia" w:hAnsiTheme="minorEastAsia" w:hint="eastAsia"/>
          <w:bCs/>
          <w:sz w:val="24"/>
        </w:rPr>
        <w:t>。</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10.2在60天内当事人协商不能达成协议的，可提请采购人当地仲裁机构仲裁。</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11、违约责任</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按《中华人民共和国合同法》、《中华人民共和国政府采购法》有关条款，或由供需双方约定。</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12、合同生效及其它</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12.1合同生效及其效力应符合《中华人民共和国合同法》有关规定。</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12.2合同应经当事人法定代表人或委托代理人签字，加盖双方合同专用章或公章。</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12.3合同所包括附件，是合同不可分割的一部分，具有同等法法律效力。</w:t>
      </w:r>
    </w:p>
    <w:p w:rsidR="001E2C4B" w:rsidRPr="0082153F" w:rsidRDefault="001E2C4B" w:rsidP="001E2C4B">
      <w:pPr>
        <w:spacing w:line="380" w:lineRule="exact"/>
        <w:ind w:firstLineChars="200" w:firstLine="480"/>
        <w:outlineLvl w:val="0"/>
        <w:rPr>
          <w:rFonts w:asciiTheme="minorEastAsia" w:eastAsiaTheme="minorEastAsia" w:hAnsiTheme="minorEastAsia"/>
          <w:bCs/>
          <w:sz w:val="24"/>
        </w:rPr>
      </w:pPr>
      <w:r w:rsidRPr="0082153F">
        <w:rPr>
          <w:rFonts w:asciiTheme="minorEastAsia" w:eastAsiaTheme="minorEastAsia" w:hAnsiTheme="minorEastAsia" w:hint="eastAsia"/>
          <w:bCs/>
          <w:sz w:val="24"/>
        </w:rPr>
        <w:t>12.4合同需提供担保的，按《中华人民共和国担保法》规定执行。</w:t>
      </w:r>
    </w:p>
    <w:p w:rsidR="001E2C4B" w:rsidRPr="0082153F" w:rsidRDefault="001E2C4B" w:rsidP="001E2C4B">
      <w:pPr>
        <w:spacing w:line="38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bCs/>
          <w:sz w:val="24"/>
        </w:rPr>
        <w:t>12.5本合同条件未尽事宜依照《中华人民共和国合同法》，由供需双方共同协商确定。</w:t>
      </w:r>
    </w:p>
    <w:p w:rsidR="001E2C4B" w:rsidRPr="0082153F" w:rsidRDefault="001E2C4B" w:rsidP="001E2C4B">
      <w:pPr>
        <w:spacing w:line="360" w:lineRule="auto"/>
        <w:ind w:firstLine="570"/>
        <w:rPr>
          <w:rFonts w:asciiTheme="minorEastAsia" w:eastAsiaTheme="minorEastAsia" w:hAnsiTheme="minorEastAsia"/>
          <w:sz w:val="24"/>
        </w:rPr>
        <w:sectPr w:rsidR="001E2C4B" w:rsidRPr="0082153F" w:rsidSect="00A47233">
          <w:footerReference w:type="even" r:id="rId8"/>
          <w:footerReference w:type="default" r:id="rId9"/>
          <w:pgSz w:w="11907" w:h="16840"/>
          <w:pgMar w:top="1134" w:right="1191" w:bottom="993" w:left="1560" w:header="964" w:footer="992" w:gutter="0"/>
          <w:cols w:space="720"/>
          <w:docGrid w:type="lines" w:linePitch="312"/>
        </w:sectPr>
      </w:pPr>
    </w:p>
    <w:p w:rsidR="001E2C4B" w:rsidRPr="0082153F" w:rsidRDefault="001E2C4B" w:rsidP="001E2C4B">
      <w:pPr>
        <w:pStyle w:val="2"/>
        <w:spacing w:before="0" w:after="0" w:line="360" w:lineRule="auto"/>
        <w:jc w:val="center"/>
        <w:rPr>
          <w:rFonts w:asciiTheme="minorEastAsia" w:eastAsiaTheme="minorEastAsia" w:hAnsiTheme="minorEastAsia"/>
          <w:b w:val="0"/>
          <w:szCs w:val="30"/>
        </w:rPr>
      </w:pPr>
      <w:bookmarkStart w:id="53" w:name="_Hlt41879464"/>
      <w:bookmarkStart w:id="54" w:name="_Toc12789072"/>
      <w:bookmarkStart w:id="55" w:name="_Toc491955652"/>
      <w:bookmarkEnd w:id="53"/>
      <w:r w:rsidRPr="0082153F">
        <w:rPr>
          <w:rFonts w:asciiTheme="minorEastAsia" w:eastAsiaTheme="minorEastAsia" w:hAnsiTheme="minorEastAsia" w:hint="eastAsia"/>
          <w:b w:val="0"/>
          <w:szCs w:val="30"/>
        </w:rPr>
        <w:lastRenderedPageBreak/>
        <w:t>第六篇  响应文件格式要求</w:t>
      </w:r>
      <w:bookmarkEnd w:id="54"/>
      <w:bookmarkEnd w:id="55"/>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一、经济部分</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（一）竞争性报价函</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（二）明细报价表</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二、技术部分</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（一）技术应答</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（二）技术响应偏离表</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三、服务部分</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（一）服务要求响应情况：交货期、质量保证期、售后服务条款等。</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（二）服务响应偏离表</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（三）其它优惠承诺</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四、资格条件及其他</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（一）特定资格条件：</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1、法人营业执照副本复印件；</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2、税务登记证副本复印件；</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3、组织机构代码证复印件；</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4、法定代表人身份证明书（格式）；</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5、法定代表人授权委托书（格式）；</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6、诚信声明（格式）。</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（二）其他应提供的资料</w:t>
      </w:r>
    </w:p>
    <w:p w:rsidR="001E2C4B" w:rsidRPr="0082153F" w:rsidRDefault="001E2C4B" w:rsidP="001E2C4B">
      <w:pPr>
        <w:spacing w:line="440" w:lineRule="exact"/>
        <w:ind w:firstLineChars="200" w:firstLine="480"/>
        <w:rPr>
          <w:rFonts w:asciiTheme="minorEastAsia" w:eastAsiaTheme="minorEastAsia" w:hAnsiTheme="minorEastAsia"/>
          <w:b/>
          <w:sz w:val="24"/>
        </w:rPr>
      </w:pPr>
      <w:r w:rsidRPr="0082153F">
        <w:rPr>
          <w:rFonts w:asciiTheme="minorEastAsia" w:eastAsiaTheme="minorEastAsia" w:hAnsiTheme="minorEastAsia" w:hint="eastAsia"/>
          <w:sz w:val="24"/>
        </w:rPr>
        <w:t>1、供应商及采购货物生产厂家基本情况表</w:t>
      </w:r>
      <w:r w:rsidRPr="0082153F">
        <w:rPr>
          <w:rFonts w:asciiTheme="minorEastAsia" w:eastAsiaTheme="minorEastAsia" w:hAnsiTheme="minorEastAsia" w:hint="eastAsia"/>
          <w:b/>
          <w:sz w:val="24"/>
        </w:rPr>
        <w:t>；</w:t>
      </w:r>
    </w:p>
    <w:p w:rsidR="001E2C4B" w:rsidRPr="0082153F"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2、联合体共同联合协议（如果有）；</w:t>
      </w:r>
    </w:p>
    <w:p w:rsidR="001E2C4B" w:rsidRDefault="001E2C4B" w:rsidP="001E2C4B">
      <w:pPr>
        <w:spacing w:line="44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lastRenderedPageBreak/>
        <w:t>3、其他与项目有关的资料</w:t>
      </w:r>
    </w:p>
    <w:p w:rsidR="001E2C4B" w:rsidRPr="0082153F" w:rsidRDefault="001E2C4B" w:rsidP="007F6C21">
      <w:pPr>
        <w:pStyle w:val="3"/>
        <w:spacing w:before="0" w:after="0" w:line="360" w:lineRule="auto"/>
        <w:ind w:firstLineChars="200" w:firstLine="482"/>
        <w:rPr>
          <w:rFonts w:asciiTheme="minorEastAsia" w:eastAsiaTheme="minorEastAsia" w:hAnsiTheme="minorEastAsia"/>
          <w:sz w:val="24"/>
        </w:rPr>
      </w:pPr>
      <w:bookmarkStart w:id="56" w:name="_Toc313008356"/>
      <w:bookmarkStart w:id="57" w:name="_Toc313888360"/>
      <w:bookmarkStart w:id="58" w:name="_Toc342913419"/>
      <w:bookmarkStart w:id="59" w:name="_Toc491955653"/>
      <w:bookmarkStart w:id="60" w:name="_Toc12789073"/>
      <w:bookmarkStart w:id="61" w:name="_Toc283382454"/>
      <w:r w:rsidRPr="0082153F">
        <w:rPr>
          <w:rFonts w:asciiTheme="minorEastAsia" w:eastAsiaTheme="minorEastAsia" w:hAnsiTheme="minorEastAsia" w:hint="eastAsia"/>
          <w:sz w:val="24"/>
        </w:rPr>
        <w:t>一、经济部分</w:t>
      </w:r>
      <w:bookmarkEnd w:id="56"/>
      <w:bookmarkEnd w:id="57"/>
      <w:bookmarkEnd w:id="58"/>
      <w:bookmarkEnd w:id="59"/>
    </w:p>
    <w:bookmarkEnd w:id="60"/>
    <w:bookmarkEnd w:id="61"/>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（一）竞争性报价函</w:t>
      </w:r>
    </w:p>
    <w:p w:rsidR="001E2C4B" w:rsidRPr="0082153F" w:rsidRDefault="001E2C4B" w:rsidP="001E2C4B">
      <w:pPr>
        <w:tabs>
          <w:tab w:val="left" w:pos="6300"/>
        </w:tabs>
        <w:jc w:val="center"/>
        <w:outlineLvl w:val="0"/>
        <w:rPr>
          <w:rFonts w:asciiTheme="minorEastAsia" w:eastAsiaTheme="minorEastAsia" w:hAnsiTheme="minorEastAsia"/>
          <w:b/>
          <w:szCs w:val="28"/>
        </w:rPr>
      </w:pPr>
      <w:r w:rsidRPr="0082153F">
        <w:rPr>
          <w:rFonts w:asciiTheme="minorEastAsia" w:eastAsiaTheme="minorEastAsia" w:hAnsiTheme="minorEastAsia" w:hint="eastAsia"/>
          <w:b/>
          <w:szCs w:val="28"/>
        </w:rPr>
        <w:t>竞争性报价函</w:t>
      </w:r>
    </w:p>
    <w:p w:rsidR="001E2C4B" w:rsidRPr="0082153F" w:rsidRDefault="001E2C4B" w:rsidP="001E2C4B">
      <w:pPr>
        <w:tabs>
          <w:tab w:val="left" w:pos="6300"/>
        </w:tabs>
        <w:rPr>
          <w:rFonts w:asciiTheme="minorEastAsia" w:eastAsiaTheme="minorEastAsia" w:hAnsiTheme="minorEastAsia"/>
          <w:sz w:val="24"/>
        </w:rPr>
      </w:pPr>
      <w:r w:rsidRPr="0082153F">
        <w:rPr>
          <w:rFonts w:asciiTheme="minorEastAsia" w:eastAsiaTheme="minorEastAsia" w:hAnsiTheme="minorEastAsia" w:hint="eastAsia"/>
          <w:sz w:val="24"/>
        </w:rPr>
        <w:t>（采购代理机构名称）：</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我方收到____________________________（谈判项目名称）的竞争性谈判文件，经详细研究，决定参加该谈判项目的竞争谈判。</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1、愿意按照竞争性谈判文件中的一切要求，提供本项目的交货及技术服务，初始报价为人民币大写：      元整；人民币小写：    元。以我公司最后报价为准。</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2、我方现提交的响应文件为：响应文件正本   份，副本   份。</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3、我方承诺：本次谈判的有效期为90天。</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4、我方完全理解和接受贵方竞争性谈判文件的一切规定和要求及谈判评审办法。</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5、在整个竞争性谈判过程中，我方若有违规行为，接受按照《中华人民共和国政府采购法》和《竞争性谈判文件》之规定给予惩罚。</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6、我方若成为成交供应商，将按照最终谈判结果签订合同，并且严格履行合同义务。本承诺函将成为合同不可分割的一部分，与合同具有同等的法律效力。</w:t>
      </w:r>
    </w:p>
    <w:p w:rsidR="001E2C4B" w:rsidRPr="0082153F" w:rsidRDefault="001E2C4B" w:rsidP="001E2C4B">
      <w:pPr>
        <w:tabs>
          <w:tab w:val="left" w:pos="6300"/>
        </w:tabs>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7、我方同意按竞争性谈判文件规定，交纳竞争性谈判文件要求的保证金。</w:t>
      </w:r>
    </w:p>
    <w:p w:rsidR="001E2C4B" w:rsidRPr="0082153F" w:rsidRDefault="001E2C4B" w:rsidP="001E2C4B">
      <w:pPr>
        <w:rPr>
          <w:rFonts w:asciiTheme="minorEastAsia" w:eastAsiaTheme="minorEastAsia" w:hAnsiTheme="minorEastAsia"/>
          <w:sz w:val="24"/>
        </w:rPr>
      </w:pPr>
      <w:r w:rsidRPr="0082153F">
        <w:rPr>
          <w:rFonts w:asciiTheme="minorEastAsia" w:eastAsiaTheme="minorEastAsia" w:hAnsiTheme="minorEastAsia" w:hint="eastAsia"/>
          <w:szCs w:val="28"/>
        </w:rPr>
        <w:t xml:space="preserve">   </w:t>
      </w:r>
      <w:r w:rsidRPr="0082153F">
        <w:rPr>
          <w:rFonts w:asciiTheme="minorEastAsia" w:eastAsiaTheme="minorEastAsia" w:hAnsiTheme="minorEastAsia" w:hint="eastAsia"/>
          <w:sz w:val="24"/>
        </w:rPr>
        <w:t xml:space="preserve"> </w:t>
      </w:r>
    </w:p>
    <w:p w:rsidR="001E2C4B" w:rsidRPr="0082153F" w:rsidRDefault="001E2C4B" w:rsidP="001E2C4B">
      <w:pPr>
        <w:rPr>
          <w:rFonts w:asciiTheme="minorEastAsia" w:eastAsiaTheme="minorEastAsia" w:hAnsiTheme="minorEastAsia"/>
          <w:sz w:val="24"/>
        </w:rPr>
      </w:pPr>
    </w:p>
    <w:p w:rsidR="001E2C4B" w:rsidRPr="0082153F" w:rsidRDefault="001E2C4B" w:rsidP="001E2C4B">
      <w:pPr>
        <w:rPr>
          <w:rFonts w:asciiTheme="minorEastAsia" w:eastAsiaTheme="minorEastAsia" w:hAnsiTheme="minorEastAsia"/>
          <w:sz w:val="24"/>
        </w:rPr>
      </w:pPr>
    </w:p>
    <w:p w:rsidR="001E2C4B" w:rsidRPr="0082153F" w:rsidRDefault="001E2C4B" w:rsidP="001E2C4B">
      <w:pPr>
        <w:rPr>
          <w:rFonts w:asciiTheme="minorEastAsia" w:eastAsiaTheme="minorEastAsia" w:hAnsiTheme="minorEastAsia"/>
          <w:sz w:val="24"/>
        </w:rPr>
      </w:pPr>
    </w:p>
    <w:p w:rsidR="001E2C4B" w:rsidRPr="0082153F" w:rsidRDefault="001E2C4B" w:rsidP="001E2C4B">
      <w:pPr>
        <w:tabs>
          <w:tab w:val="left" w:pos="6300"/>
        </w:tabs>
        <w:spacing w:line="360" w:lineRule="auto"/>
        <w:ind w:firstLine="570"/>
        <w:rPr>
          <w:rFonts w:asciiTheme="minorEastAsia" w:eastAsiaTheme="minorEastAsia" w:hAnsiTheme="minorEastAsia"/>
          <w:sz w:val="24"/>
        </w:rPr>
      </w:pPr>
      <w:r w:rsidRPr="0082153F">
        <w:rPr>
          <w:rFonts w:asciiTheme="minorEastAsia" w:eastAsiaTheme="minorEastAsia" w:hAnsiTheme="minorEastAsia" w:hint="eastAsia"/>
          <w:sz w:val="24"/>
        </w:rPr>
        <w:t>供应商（公章）：</w:t>
      </w:r>
    </w:p>
    <w:p w:rsidR="001E2C4B" w:rsidRPr="0082153F" w:rsidRDefault="001E2C4B" w:rsidP="001E2C4B">
      <w:pPr>
        <w:tabs>
          <w:tab w:val="left" w:pos="6300"/>
        </w:tabs>
        <w:spacing w:line="360" w:lineRule="auto"/>
        <w:ind w:firstLine="570"/>
        <w:rPr>
          <w:rFonts w:asciiTheme="minorEastAsia" w:eastAsiaTheme="minorEastAsia" w:hAnsiTheme="minorEastAsia"/>
          <w:sz w:val="24"/>
        </w:rPr>
      </w:pPr>
      <w:r w:rsidRPr="0082153F">
        <w:rPr>
          <w:rFonts w:asciiTheme="minorEastAsia" w:eastAsiaTheme="minorEastAsia" w:hAnsiTheme="minorEastAsia" w:hint="eastAsia"/>
          <w:sz w:val="24"/>
        </w:rPr>
        <w:t xml:space="preserve">地址：  </w:t>
      </w:r>
    </w:p>
    <w:p w:rsidR="001E2C4B" w:rsidRPr="0082153F" w:rsidRDefault="001E2C4B" w:rsidP="001E2C4B">
      <w:pPr>
        <w:tabs>
          <w:tab w:val="left" w:pos="6300"/>
        </w:tabs>
        <w:spacing w:line="360" w:lineRule="auto"/>
        <w:ind w:firstLine="570"/>
        <w:rPr>
          <w:rFonts w:asciiTheme="minorEastAsia" w:eastAsiaTheme="minorEastAsia" w:hAnsiTheme="minorEastAsia"/>
          <w:sz w:val="24"/>
        </w:rPr>
      </w:pPr>
      <w:r w:rsidRPr="0082153F">
        <w:rPr>
          <w:rFonts w:asciiTheme="minorEastAsia" w:eastAsiaTheme="minorEastAsia" w:hAnsiTheme="minorEastAsia" w:hint="eastAsia"/>
          <w:sz w:val="24"/>
        </w:rPr>
        <w:t>电话：                           传真：</w:t>
      </w:r>
    </w:p>
    <w:p w:rsidR="001E2C4B" w:rsidRPr="0082153F" w:rsidRDefault="001E2C4B" w:rsidP="001E2C4B">
      <w:pPr>
        <w:tabs>
          <w:tab w:val="left" w:pos="6300"/>
        </w:tabs>
        <w:spacing w:line="360" w:lineRule="auto"/>
        <w:ind w:firstLine="570"/>
        <w:rPr>
          <w:rFonts w:asciiTheme="minorEastAsia" w:eastAsiaTheme="minorEastAsia" w:hAnsiTheme="minorEastAsia"/>
          <w:sz w:val="24"/>
        </w:rPr>
      </w:pPr>
      <w:r w:rsidRPr="0082153F">
        <w:rPr>
          <w:rFonts w:asciiTheme="minorEastAsia" w:eastAsiaTheme="minorEastAsia" w:hAnsiTheme="minorEastAsia" w:hint="eastAsia"/>
          <w:sz w:val="24"/>
        </w:rPr>
        <w:t>网址：                           邮编：</w:t>
      </w:r>
    </w:p>
    <w:p w:rsidR="001E2C4B" w:rsidRPr="0082153F" w:rsidRDefault="001E2C4B" w:rsidP="001E2C4B">
      <w:pPr>
        <w:tabs>
          <w:tab w:val="left" w:pos="6300"/>
        </w:tabs>
        <w:spacing w:line="360" w:lineRule="auto"/>
        <w:ind w:firstLine="570"/>
        <w:rPr>
          <w:rFonts w:asciiTheme="minorEastAsia" w:eastAsiaTheme="minorEastAsia" w:hAnsiTheme="minorEastAsia"/>
          <w:sz w:val="24"/>
        </w:rPr>
      </w:pPr>
      <w:r w:rsidRPr="0082153F">
        <w:rPr>
          <w:rFonts w:asciiTheme="minorEastAsia" w:eastAsiaTheme="minorEastAsia" w:hAnsiTheme="minorEastAsia" w:hint="eastAsia"/>
          <w:sz w:val="24"/>
        </w:rPr>
        <w:t>联系人：</w:t>
      </w:r>
    </w:p>
    <w:p w:rsidR="001E2C4B" w:rsidRPr="0082153F" w:rsidRDefault="001E2C4B" w:rsidP="001E2C4B">
      <w:pPr>
        <w:spacing w:line="360" w:lineRule="auto"/>
        <w:ind w:firstLineChars="200" w:firstLine="480"/>
        <w:rPr>
          <w:rFonts w:asciiTheme="minorEastAsia" w:eastAsiaTheme="minorEastAsia" w:hAnsiTheme="minorEastAsia"/>
          <w:sz w:val="24"/>
        </w:rPr>
        <w:sectPr w:rsidR="001E2C4B" w:rsidRPr="0082153F">
          <w:pgSz w:w="11907" w:h="16840"/>
          <w:pgMar w:top="794" w:right="1191" w:bottom="794" w:left="1304" w:header="851" w:footer="992" w:gutter="0"/>
          <w:cols w:space="720"/>
          <w:docGrid w:type="lines" w:linePitch="380" w:charSpace="-5735"/>
        </w:sectPr>
      </w:pPr>
      <w:r w:rsidRPr="0082153F">
        <w:rPr>
          <w:rFonts w:asciiTheme="minorEastAsia" w:eastAsiaTheme="minorEastAsia" w:hAnsiTheme="minorEastAsia" w:hint="eastAsia"/>
          <w:sz w:val="24"/>
        </w:rPr>
        <w:t xml:space="preserve">                               年   月   日</w:t>
      </w:r>
    </w:p>
    <w:p w:rsidR="001E2C4B" w:rsidRPr="0082153F" w:rsidRDefault="001E2C4B" w:rsidP="001E2C4B">
      <w:pPr>
        <w:tabs>
          <w:tab w:val="left" w:pos="2895"/>
        </w:tabs>
        <w:spacing w:line="360" w:lineRule="auto"/>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lastRenderedPageBreak/>
        <w:t>（二）明细报价表</w:t>
      </w:r>
    </w:p>
    <w:p w:rsidR="001E2C4B" w:rsidRPr="0082153F" w:rsidRDefault="001E2C4B" w:rsidP="001E2C4B">
      <w:pPr>
        <w:jc w:val="center"/>
        <w:rPr>
          <w:rFonts w:asciiTheme="minorEastAsia" w:eastAsiaTheme="minorEastAsia" w:hAnsiTheme="minorEastAsia"/>
          <w:b/>
          <w:szCs w:val="28"/>
        </w:rPr>
      </w:pPr>
      <w:r w:rsidRPr="0082153F">
        <w:rPr>
          <w:rFonts w:asciiTheme="minorEastAsia" w:eastAsiaTheme="minorEastAsia" w:hAnsiTheme="minorEastAsia" w:hint="eastAsia"/>
          <w:b/>
          <w:szCs w:val="28"/>
        </w:rPr>
        <w:t>明细报价表</w:t>
      </w:r>
    </w:p>
    <w:p w:rsidR="001E2C4B" w:rsidRPr="0082153F" w:rsidRDefault="001E2C4B" w:rsidP="001E2C4B">
      <w:pPr>
        <w:spacing w:line="360" w:lineRule="auto"/>
        <w:rPr>
          <w:rFonts w:asciiTheme="minorEastAsia" w:eastAsiaTheme="minorEastAsia" w:hAnsiTheme="minorEastAsia"/>
          <w:sz w:val="24"/>
          <w:u w:val="single"/>
        </w:rPr>
      </w:pPr>
      <w:r w:rsidRPr="0082153F">
        <w:rPr>
          <w:rFonts w:asciiTheme="minorEastAsia" w:eastAsiaTheme="minorEastAsia" w:hAnsiTheme="minorEastAsia"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8"/>
        <w:gridCol w:w="1260"/>
        <w:gridCol w:w="795"/>
        <w:gridCol w:w="1620"/>
        <w:gridCol w:w="1950"/>
      </w:tblGrid>
      <w:tr w:rsidR="001E2C4B" w:rsidRPr="0082153F" w:rsidTr="00F62BD1">
        <w:trPr>
          <w:trHeight w:val="885"/>
        </w:trPr>
        <w:tc>
          <w:tcPr>
            <w:tcW w:w="2658"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产品名称</w:t>
            </w:r>
          </w:p>
        </w:tc>
        <w:tc>
          <w:tcPr>
            <w:tcW w:w="126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规格型号</w:t>
            </w:r>
          </w:p>
        </w:tc>
        <w:tc>
          <w:tcPr>
            <w:tcW w:w="795"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数量</w:t>
            </w:r>
          </w:p>
        </w:tc>
        <w:tc>
          <w:tcPr>
            <w:tcW w:w="1620" w:type="dxa"/>
            <w:vAlign w:val="center"/>
          </w:tcPr>
          <w:p w:rsidR="001E2C4B" w:rsidRPr="0082153F" w:rsidRDefault="001E2C4B" w:rsidP="00F62BD1">
            <w:pPr>
              <w:pStyle w:val="a7"/>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单价</w:t>
            </w:r>
          </w:p>
          <w:p w:rsidR="001E2C4B" w:rsidRPr="0082153F" w:rsidRDefault="001E2C4B" w:rsidP="00F62BD1">
            <w:pPr>
              <w:pStyle w:val="a7"/>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w:t>
            </w:r>
          </w:p>
        </w:tc>
        <w:tc>
          <w:tcPr>
            <w:tcW w:w="195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合计</w:t>
            </w:r>
          </w:p>
          <w:p w:rsidR="001E2C4B" w:rsidRPr="0082153F" w:rsidRDefault="001E2C4B" w:rsidP="00F62BD1">
            <w:pPr>
              <w:spacing w:line="500" w:lineRule="exact"/>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w:t>
            </w:r>
          </w:p>
        </w:tc>
      </w:tr>
      <w:tr w:rsidR="001E2C4B" w:rsidRPr="0082153F" w:rsidTr="00F62BD1">
        <w:trPr>
          <w:trHeight w:val="724"/>
        </w:trPr>
        <w:tc>
          <w:tcPr>
            <w:tcW w:w="2658"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r w:rsidR="001E2C4B" w:rsidRPr="0082153F" w:rsidTr="00F62BD1">
        <w:trPr>
          <w:trHeight w:val="756"/>
        </w:trPr>
        <w:tc>
          <w:tcPr>
            <w:tcW w:w="2658"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r w:rsidR="001E2C4B" w:rsidRPr="0082153F" w:rsidTr="00F62BD1">
        <w:trPr>
          <w:trHeight w:val="746"/>
        </w:trPr>
        <w:tc>
          <w:tcPr>
            <w:tcW w:w="2658"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r w:rsidR="001E2C4B" w:rsidRPr="0082153F" w:rsidTr="00F62BD1">
        <w:trPr>
          <w:trHeight w:val="736"/>
        </w:trPr>
        <w:tc>
          <w:tcPr>
            <w:tcW w:w="2658"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tcBorders>
              <w:bottom w:val="single" w:sz="4" w:space="0" w:color="auto"/>
            </w:tcBorders>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r w:rsidR="001E2C4B" w:rsidRPr="0082153F" w:rsidTr="00F62BD1">
        <w:trPr>
          <w:trHeight w:val="754"/>
        </w:trPr>
        <w:tc>
          <w:tcPr>
            <w:tcW w:w="2658"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r w:rsidR="001E2C4B" w:rsidRPr="0082153F" w:rsidTr="00F62BD1">
        <w:trPr>
          <w:trHeight w:val="758"/>
        </w:trPr>
        <w:tc>
          <w:tcPr>
            <w:tcW w:w="2658"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r w:rsidR="001E2C4B" w:rsidRPr="0082153F" w:rsidTr="00F62BD1">
        <w:trPr>
          <w:trHeight w:val="706"/>
        </w:trPr>
        <w:tc>
          <w:tcPr>
            <w:tcW w:w="2658"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26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795"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62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c>
          <w:tcPr>
            <w:tcW w:w="1950" w:type="dxa"/>
            <w:vAlign w:val="center"/>
          </w:tcPr>
          <w:p w:rsidR="001E2C4B" w:rsidRPr="0082153F" w:rsidRDefault="001E2C4B" w:rsidP="00F62BD1">
            <w:pPr>
              <w:spacing w:line="500" w:lineRule="exact"/>
              <w:jc w:val="center"/>
              <w:rPr>
                <w:rFonts w:asciiTheme="minorEastAsia" w:eastAsiaTheme="minorEastAsia" w:hAnsiTheme="minorEastAsia"/>
                <w:sz w:val="24"/>
                <w:szCs w:val="28"/>
              </w:rPr>
            </w:pPr>
          </w:p>
        </w:tc>
      </w:tr>
    </w:tbl>
    <w:p w:rsidR="001E2C4B" w:rsidRPr="0082153F" w:rsidRDefault="001E2C4B" w:rsidP="001E2C4B">
      <w:pPr>
        <w:spacing w:line="500" w:lineRule="exact"/>
        <w:rPr>
          <w:rFonts w:asciiTheme="minorEastAsia" w:eastAsiaTheme="minorEastAsia" w:hAnsiTheme="minorEastAsia"/>
          <w:sz w:val="24"/>
          <w:szCs w:val="28"/>
        </w:rPr>
      </w:pPr>
    </w:p>
    <w:p w:rsidR="001E2C4B" w:rsidRPr="0082153F" w:rsidRDefault="001E2C4B" w:rsidP="001E2C4B">
      <w:pPr>
        <w:spacing w:line="500" w:lineRule="exact"/>
        <w:ind w:firstLineChars="200" w:firstLine="480"/>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注：1、请供应商完整填写本表。</w:t>
      </w:r>
    </w:p>
    <w:p w:rsidR="001E2C4B" w:rsidRPr="0082153F" w:rsidRDefault="001E2C4B" w:rsidP="001E2C4B">
      <w:pPr>
        <w:spacing w:line="500" w:lineRule="exact"/>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xml:space="preserve">        2、该表可纵向扩展</w:t>
      </w:r>
      <w:bookmarkStart w:id="62" w:name="OLE_LINK1"/>
      <w:r w:rsidRPr="0082153F">
        <w:rPr>
          <w:rFonts w:asciiTheme="minorEastAsia" w:eastAsiaTheme="minorEastAsia" w:hAnsiTheme="minorEastAsia" w:hint="eastAsia"/>
          <w:sz w:val="24"/>
          <w:szCs w:val="28"/>
        </w:rPr>
        <w:t>，并逐页签字或盖章。</w:t>
      </w:r>
      <w:bookmarkEnd w:id="62"/>
    </w:p>
    <w:p w:rsidR="001E2C4B" w:rsidRPr="0082153F" w:rsidRDefault="001E2C4B" w:rsidP="00DF7999">
      <w:pPr>
        <w:pStyle w:val="10"/>
        <w:spacing w:line="360" w:lineRule="auto"/>
        <w:jc w:val="left"/>
        <w:rPr>
          <w:rFonts w:asciiTheme="minorEastAsia" w:eastAsiaTheme="minorEastAsia" w:hAnsiTheme="minorEastAsia"/>
          <w:sz w:val="24"/>
        </w:rPr>
      </w:pPr>
      <w:r w:rsidRPr="0082153F">
        <w:rPr>
          <w:rFonts w:asciiTheme="minorEastAsia" w:eastAsiaTheme="minorEastAsia" w:hAnsiTheme="minorEastAsia" w:hint="eastAsia"/>
          <w:sz w:val="24"/>
        </w:rPr>
        <w:t xml:space="preserve">           </w:t>
      </w:r>
    </w:p>
    <w:p w:rsidR="001E2C4B" w:rsidRPr="0082153F" w:rsidRDefault="001E2C4B" w:rsidP="001E2C4B">
      <w:pPr>
        <w:spacing w:line="360" w:lineRule="auto"/>
        <w:rPr>
          <w:rFonts w:asciiTheme="minorEastAsia" w:eastAsiaTheme="minorEastAsia" w:hAnsiTheme="minorEastAsia"/>
        </w:rPr>
      </w:pPr>
      <w:r w:rsidRPr="0082153F">
        <w:rPr>
          <w:rFonts w:asciiTheme="minorEastAsia" w:eastAsiaTheme="minorEastAsia" w:hAnsiTheme="minorEastAsia" w:hint="eastAsia"/>
          <w:sz w:val="24"/>
        </w:rPr>
        <w:t xml:space="preserve">                                              供应商名称（公章）：</w:t>
      </w:r>
    </w:p>
    <w:p w:rsidR="001E2C4B" w:rsidRPr="0082153F" w:rsidRDefault="001E2C4B" w:rsidP="001E2C4B">
      <w:pPr>
        <w:spacing w:line="360" w:lineRule="auto"/>
        <w:ind w:right="480" w:firstLineChars="2700" w:firstLine="6480"/>
        <w:rPr>
          <w:rFonts w:asciiTheme="minorEastAsia" w:eastAsiaTheme="minorEastAsia" w:hAnsiTheme="minorEastAsia"/>
          <w:sz w:val="24"/>
        </w:rPr>
      </w:pPr>
      <w:r w:rsidRPr="0082153F">
        <w:rPr>
          <w:rFonts w:asciiTheme="minorEastAsia" w:eastAsiaTheme="minorEastAsia" w:hAnsiTheme="minorEastAsia" w:hint="eastAsia"/>
          <w:sz w:val="24"/>
        </w:rPr>
        <w:t>年     月    日</w:t>
      </w:r>
    </w:p>
    <w:p w:rsidR="001E2C4B" w:rsidRPr="0082153F" w:rsidRDefault="001E2C4B" w:rsidP="0082153F">
      <w:pPr>
        <w:pStyle w:val="3"/>
        <w:spacing w:before="0" w:after="0" w:line="360" w:lineRule="auto"/>
        <w:ind w:firstLineChars="200" w:firstLine="482"/>
        <w:rPr>
          <w:rFonts w:asciiTheme="minorEastAsia" w:eastAsiaTheme="minorEastAsia" w:hAnsiTheme="minorEastAsia"/>
          <w:sz w:val="24"/>
        </w:rPr>
      </w:pPr>
      <w:bookmarkStart w:id="63" w:name="_Toc313008357"/>
      <w:bookmarkStart w:id="64" w:name="_Toc313888361"/>
      <w:bookmarkStart w:id="65" w:name="_Toc342913420"/>
      <w:bookmarkStart w:id="66" w:name="_Toc491955654"/>
      <w:r w:rsidRPr="0082153F">
        <w:rPr>
          <w:rFonts w:asciiTheme="minorEastAsia" w:eastAsiaTheme="minorEastAsia" w:hAnsiTheme="minorEastAsia" w:hint="eastAsia"/>
          <w:sz w:val="24"/>
        </w:rPr>
        <w:t>二、技术部分</w:t>
      </w:r>
      <w:bookmarkEnd w:id="63"/>
      <w:bookmarkEnd w:id="64"/>
      <w:bookmarkEnd w:id="65"/>
      <w:bookmarkEnd w:id="66"/>
    </w:p>
    <w:p w:rsidR="001E2C4B" w:rsidRPr="0082153F" w:rsidRDefault="001E2C4B" w:rsidP="00DF7999">
      <w:pPr>
        <w:spacing w:line="360" w:lineRule="auto"/>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（一）技术应答（格式自定）</w:t>
      </w:r>
    </w:p>
    <w:p w:rsidR="001E2C4B" w:rsidRPr="0082153F" w:rsidRDefault="001E2C4B" w:rsidP="001E2C4B">
      <w:pPr>
        <w:tabs>
          <w:tab w:val="left" w:pos="6300"/>
        </w:tabs>
        <w:spacing w:line="500" w:lineRule="exact"/>
        <w:ind w:firstLine="570"/>
        <w:rPr>
          <w:rFonts w:asciiTheme="minorEastAsia" w:eastAsiaTheme="minorEastAsia" w:hAnsiTheme="minorEastAsia"/>
        </w:rPr>
      </w:pPr>
      <w:r w:rsidRPr="0082153F">
        <w:rPr>
          <w:rFonts w:asciiTheme="minorEastAsia" w:eastAsiaTheme="minorEastAsia" w:hAnsiTheme="minorEastAsia"/>
        </w:rPr>
        <w:br w:type="page"/>
      </w:r>
      <w:r w:rsidRPr="0082153F">
        <w:rPr>
          <w:rFonts w:asciiTheme="minorEastAsia" w:eastAsiaTheme="minorEastAsia" w:hAnsiTheme="minorEastAsia" w:hint="eastAsia"/>
          <w:sz w:val="24"/>
        </w:rPr>
        <w:lastRenderedPageBreak/>
        <w:t>（二）技术响应偏离表</w:t>
      </w:r>
    </w:p>
    <w:p w:rsidR="001E2C4B" w:rsidRPr="0082153F" w:rsidRDefault="001E2C4B" w:rsidP="001E2C4B">
      <w:pPr>
        <w:pStyle w:val="a7"/>
        <w:tabs>
          <w:tab w:val="left" w:pos="6300"/>
        </w:tabs>
        <w:snapToGrid w:val="0"/>
        <w:spacing w:line="500" w:lineRule="exact"/>
        <w:ind w:firstLineChars="200" w:firstLine="480"/>
        <w:outlineLvl w:val="0"/>
        <w:rPr>
          <w:rFonts w:asciiTheme="minorEastAsia" w:eastAsiaTheme="minorEastAsia" w:hAnsiTheme="minorEastAsia"/>
          <w:sz w:val="24"/>
        </w:rPr>
      </w:pPr>
      <w:r w:rsidRPr="0082153F">
        <w:rPr>
          <w:rFonts w:asciiTheme="minorEastAsia" w:eastAsiaTheme="minorEastAsia" w:hAnsiTheme="minorEastAsia"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1E2C4B" w:rsidRPr="0082153F" w:rsidTr="00F62BD1">
        <w:trPr>
          <w:trHeight w:val="515"/>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r w:rsidRPr="0082153F">
              <w:rPr>
                <w:rFonts w:asciiTheme="minorEastAsia" w:eastAsiaTheme="minorEastAsia" w:hAnsiTheme="minorEastAsia" w:hint="eastAsia"/>
                <w:szCs w:val="21"/>
              </w:rPr>
              <w:t>序号</w:t>
            </w: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r w:rsidRPr="0082153F">
              <w:rPr>
                <w:rFonts w:asciiTheme="minorEastAsia" w:eastAsiaTheme="minorEastAsia" w:hAnsiTheme="minorEastAsia" w:hint="eastAsia"/>
                <w:szCs w:val="21"/>
              </w:rPr>
              <w:t>采购需求</w:t>
            </w: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r w:rsidRPr="0082153F">
              <w:rPr>
                <w:rFonts w:asciiTheme="minorEastAsia" w:eastAsiaTheme="minorEastAsia" w:hAnsiTheme="minorEastAsia" w:hint="eastAsia"/>
                <w:szCs w:val="21"/>
              </w:rPr>
              <w:t>响应情况</w:t>
            </w: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r w:rsidRPr="0082153F">
              <w:rPr>
                <w:rFonts w:asciiTheme="minorEastAsia" w:eastAsiaTheme="minorEastAsia" w:hAnsiTheme="minorEastAsia" w:hint="eastAsia"/>
                <w:szCs w:val="21"/>
              </w:rPr>
              <w:t>差异说明</w:t>
            </w: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r w:rsidR="001E2C4B" w:rsidRPr="0082153F" w:rsidTr="00F62BD1">
        <w:trPr>
          <w:trHeight w:val="599"/>
          <w:jc w:val="center"/>
        </w:trPr>
        <w:tc>
          <w:tcPr>
            <w:tcW w:w="113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658"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759"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c>
          <w:tcPr>
            <w:tcW w:w="2067" w:type="dxa"/>
            <w:vAlign w:val="center"/>
          </w:tcPr>
          <w:p w:rsidR="001E2C4B" w:rsidRPr="0082153F" w:rsidRDefault="001E2C4B" w:rsidP="00F62BD1">
            <w:pPr>
              <w:tabs>
                <w:tab w:val="left" w:pos="6300"/>
              </w:tabs>
              <w:spacing w:line="500" w:lineRule="exact"/>
              <w:jc w:val="center"/>
              <w:outlineLvl w:val="0"/>
              <w:rPr>
                <w:rFonts w:asciiTheme="minorEastAsia" w:eastAsiaTheme="minorEastAsia" w:hAnsiTheme="minorEastAsia"/>
                <w:szCs w:val="21"/>
              </w:rPr>
            </w:pPr>
          </w:p>
        </w:tc>
      </w:tr>
    </w:tbl>
    <w:p w:rsidR="001E2C4B" w:rsidRPr="0082153F" w:rsidRDefault="001E2C4B" w:rsidP="001E2C4B">
      <w:pPr>
        <w:spacing w:line="500" w:lineRule="exact"/>
        <w:ind w:firstLineChars="250" w:firstLine="600"/>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供应商：                                      法人授权代表：</w:t>
      </w:r>
    </w:p>
    <w:p w:rsidR="001E2C4B" w:rsidRPr="0082153F" w:rsidRDefault="001E2C4B" w:rsidP="001E2C4B">
      <w:pPr>
        <w:spacing w:line="500" w:lineRule="exact"/>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xml:space="preserve">    </w:t>
      </w:r>
    </w:p>
    <w:p w:rsidR="001E2C4B" w:rsidRPr="0082153F" w:rsidRDefault="001E2C4B" w:rsidP="001E2C4B">
      <w:pPr>
        <w:spacing w:line="500" w:lineRule="exact"/>
        <w:ind w:firstLineChars="300" w:firstLine="720"/>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（供应商公章）                               （签字或盖章）</w:t>
      </w:r>
    </w:p>
    <w:p w:rsidR="001E2C4B" w:rsidRPr="0082153F" w:rsidRDefault="001E2C4B" w:rsidP="001E2C4B">
      <w:pPr>
        <w:tabs>
          <w:tab w:val="left" w:pos="6300"/>
        </w:tabs>
        <w:spacing w:line="500" w:lineRule="exact"/>
        <w:ind w:firstLine="570"/>
        <w:rPr>
          <w:rFonts w:asciiTheme="minorEastAsia" w:eastAsiaTheme="minorEastAsia" w:hAnsiTheme="minorEastAsia"/>
          <w:sz w:val="24"/>
        </w:rPr>
      </w:pPr>
      <w:r w:rsidRPr="0082153F">
        <w:rPr>
          <w:rFonts w:asciiTheme="minorEastAsia" w:eastAsiaTheme="minorEastAsia" w:hAnsiTheme="minorEastAsia" w:hint="eastAsia"/>
          <w:sz w:val="24"/>
          <w:szCs w:val="28"/>
        </w:rPr>
        <w:t xml:space="preserve">                                            年     月     日</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注：</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1、本表即为对本项目“第三篇  谈判项目技术需求”中所列技术要求进行比较和响应；</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2、该表必须按照竞争性谈判要求逐条如实填写，根据响应情况在“差异说明”项填写正偏离或负偏离及原因，完全符合的填写“无差异”；</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3、该表可纵向扩展</w:t>
      </w:r>
      <w:r w:rsidRPr="0082153F">
        <w:rPr>
          <w:rFonts w:asciiTheme="minorEastAsia" w:eastAsiaTheme="minorEastAsia" w:hAnsiTheme="minorEastAsia" w:hint="eastAsia"/>
          <w:sz w:val="24"/>
          <w:szCs w:val="28"/>
        </w:rPr>
        <w:t>，并逐页签字或盖章</w:t>
      </w:r>
      <w:r w:rsidRPr="0082153F">
        <w:rPr>
          <w:rFonts w:asciiTheme="minorEastAsia" w:eastAsiaTheme="minorEastAsia" w:hAnsiTheme="minorEastAsia" w:hint="eastAsia"/>
          <w:sz w:val="24"/>
        </w:rPr>
        <w:t>；</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lastRenderedPageBreak/>
        <w:t>4、可附相关技术支撑材料。（格式自定）</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5、若“响应情况”栏中仅填写“无偏离”或“有偏离”等内容而未作实质性参数描述，该供应商将失去成为成交供应商的资格，仅保留其合格供应商的身份。</w:t>
      </w:r>
      <w:bookmarkStart w:id="67" w:name="_Toc313008358"/>
      <w:bookmarkStart w:id="68" w:name="_Toc313888362"/>
      <w:bookmarkStart w:id="69" w:name="_Toc342913421"/>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p>
    <w:p w:rsidR="001E2C4B" w:rsidRPr="0082153F" w:rsidRDefault="001E2C4B" w:rsidP="0082153F">
      <w:pPr>
        <w:pStyle w:val="3"/>
        <w:spacing w:before="0" w:after="0" w:line="360" w:lineRule="auto"/>
        <w:ind w:firstLineChars="196" w:firstLine="472"/>
        <w:rPr>
          <w:rFonts w:asciiTheme="minorEastAsia" w:eastAsiaTheme="minorEastAsia" w:hAnsiTheme="minorEastAsia"/>
          <w:sz w:val="24"/>
        </w:rPr>
      </w:pPr>
      <w:bookmarkStart w:id="70" w:name="_Toc491955655"/>
      <w:r w:rsidRPr="0082153F">
        <w:rPr>
          <w:rFonts w:asciiTheme="minorEastAsia" w:eastAsiaTheme="minorEastAsia" w:hAnsiTheme="minorEastAsia" w:hint="eastAsia"/>
          <w:sz w:val="24"/>
        </w:rPr>
        <w:t>三、服务部分</w:t>
      </w:r>
      <w:bookmarkEnd w:id="67"/>
      <w:bookmarkEnd w:id="68"/>
      <w:bookmarkEnd w:id="69"/>
      <w:bookmarkEnd w:id="70"/>
    </w:p>
    <w:p w:rsidR="001E2C4B" w:rsidRPr="0082153F" w:rsidRDefault="001E2C4B" w:rsidP="001E2C4B">
      <w:pPr>
        <w:spacing w:line="360" w:lineRule="auto"/>
        <w:ind w:firstLineChars="200" w:firstLine="480"/>
        <w:rPr>
          <w:rFonts w:asciiTheme="minorEastAsia" w:eastAsiaTheme="minorEastAsia" w:hAnsiTheme="minorEastAsia"/>
          <w:b/>
        </w:rPr>
        <w:sectPr w:rsidR="001E2C4B" w:rsidRPr="0082153F">
          <w:headerReference w:type="default" r:id="rId10"/>
          <w:pgSz w:w="11907" w:h="16840"/>
          <w:pgMar w:top="1134" w:right="1191" w:bottom="1134" w:left="1304" w:header="851" w:footer="992" w:gutter="0"/>
          <w:cols w:space="720"/>
          <w:docGrid w:type="lines" w:linePitch="380" w:charSpace="-5735"/>
        </w:sectPr>
      </w:pPr>
      <w:r w:rsidRPr="0082153F">
        <w:rPr>
          <w:rFonts w:asciiTheme="minorEastAsia" w:eastAsiaTheme="minorEastAsia" w:hAnsiTheme="minorEastAsia" w:hint="eastAsia"/>
          <w:sz w:val="24"/>
        </w:rPr>
        <w:t>（一）服务要求响应情况：交货期、交货地点、服务条款等（格式自定）</w:t>
      </w:r>
    </w:p>
    <w:p w:rsidR="001E2C4B" w:rsidRPr="0082153F" w:rsidRDefault="001E2C4B" w:rsidP="001E2C4B">
      <w:pPr>
        <w:spacing w:line="360" w:lineRule="auto"/>
        <w:ind w:firstLineChars="200" w:firstLine="480"/>
        <w:rPr>
          <w:rFonts w:asciiTheme="minorEastAsia" w:eastAsiaTheme="minorEastAsia" w:hAnsiTheme="minorEastAsia"/>
          <w:sz w:val="24"/>
        </w:rPr>
      </w:pPr>
      <w:bookmarkStart w:id="71" w:name="_Toc283382459"/>
      <w:r w:rsidRPr="0082153F">
        <w:rPr>
          <w:rFonts w:asciiTheme="minorEastAsia" w:eastAsiaTheme="minorEastAsia" w:hAnsiTheme="minorEastAsia" w:hint="eastAsia"/>
          <w:sz w:val="24"/>
        </w:rPr>
        <w:lastRenderedPageBreak/>
        <w:t>（二）服务响应偏离表</w:t>
      </w:r>
    </w:p>
    <w:p w:rsidR="001E2C4B" w:rsidRPr="0082153F" w:rsidRDefault="001E2C4B" w:rsidP="001E2C4B">
      <w:pPr>
        <w:spacing w:line="360" w:lineRule="auto"/>
        <w:jc w:val="center"/>
        <w:rPr>
          <w:rFonts w:asciiTheme="minorEastAsia" w:eastAsiaTheme="minorEastAsia" w:hAnsiTheme="minorEastAsia"/>
          <w:b/>
          <w:szCs w:val="28"/>
        </w:rPr>
      </w:pPr>
      <w:r w:rsidRPr="0082153F">
        <w:rPr>
          <w:rFonts w:asciiTheme="minorEastAsia" w:eastAsiaTheme="minorEastAsia" w:hAnsiTheme="minorEastAsia" w:hint="eastAsia"/>
          <w:b/>
          <w:szCs w:val="28"/>
        </w:rPr>
        <w:t>服务响应偏离表（本表可自行设计格式）</w:t>
      </w:r>
    </w:p>
    <w:p w:rsidR="001E2C4B" w:rsidRPr="0082153F" w:rsidRDefault="001E2C4B" w:rsidP="001E2C4B">
      <w:pPr>
        <w:spacing w:line="360" w:lineRule="auto"/>
        <w:ind w:firstLine="465"/>
        <w:rPr>
          <w:rFonts w:asciiTheme="minorEastAsia" w:eastAsiaTheme="minorEastAsia" w:hAnsiTheme="minorEastAsia"/>
          <w:sz w:val="24"/>
        </w:rPr>
      </w:pPr>
      <w:r w:rsidRPr="0082153F">
        <w:rPr>
          <w:rFonts w:asciiTheme="minorEastAsia" w:eastAsiaTheme="minorEastAsia" w:hAnsiTheme="minorEastAsia" w:hint="eastAsia"/>
          <w:sz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1E2C4B" w:rsidRPr="0082153F" w:rsidTr="00F62BD1">
        <w:trPr>
          <w:trHeight w:val="91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r w:rsidRPr="0082153F">
              <w:rPr>
                <w:rFonts w:asciiTheme="minorEastAsia" w:eastAsiaTheme="minorEastAsia" w:hAnsiTheme="minorEastAsia" w:hint="eastAsia"/>
              </w:rPr>
              <w:t>序号</w:t>
            </w: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r w:rsidRPr="0082153F">
              <w:rPr>
                <w:rFonts w:asciiTheme="minorEastAsia" w:eastAsiaTheme="minorEastAsia" w:hAnsiTheme="minorEastAsia" w:hint="eastAsia"/>
              </w:rPr>
              <w:t>谈判项目需求</w:t>
            </w: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r w:rsidRPr="0082153F">
              <w:rPr>
                <w:rFonts w:asciiTheme="minorEastAsia" w:eastAsiaTheme="minorEastAsia" w:hAnsiTheme="minorEastAsia" w:hint="eastAsia"/>
              </w:rPr>
              <w:t>响应情况</w:t>
            </w: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r w:rsidRPr="0082153F">
              <w:rPr>
                <w:rFonts w:asciiTheme="minorEastAsia" w:eastAsiaTheme="minorEastAsia" w:hAnsiTheme="minorEastAsia" w:hint="eastAsia"/>
              </w:rPr>
              <w:t>偏离说明</w:t>
            </w:r>
          </w:p>
        </w:tc>
      </w:tr>
      <w:tr w:rsidR="001E2C4B" w:rsidRPr="0082153F" w:rsidTr="00F62BD1">
        <w:trPr>
          <w:trHeight w:val="70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r>
      <w:tr w:rsidR="001E2C4B" w:rsidRPr="0082153F" w:rsidTr="00F62BD1">
        <w:trPr>
          <w:trHeight w:val="70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r>
      <w:tr w:rsidR="001E2C4B" w:rsidRPr="0082153F" w:rsidTr="00F62BD1">
        <w:trPr>
          <w:trHeight w:val="70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r>
      <w:tr w:rsidR="001E2C4B" w:rsidRPr="0082153F" w:rsidTr="00F62BD1">
        <w:trPr>
          <w:trHeight w:val="70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r>
      <w:tr w:rsidR="001E2C4B" w:rsidRPr="0082153F" w:rsidTr="00F62BD1">
        <w:trPr>
          <w:trHeight w:val="70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r>
      <w:tr w:rsidR="001E2C4B" w:rsidRPr="0082153F" w:rsidTr="00F62BD1">
        <w:trPr>
          <w:trHeight w:val="703"/>
        </w:trPr>
        <w:tc>
          <w:tcPr>
            <w:tcW w:w="1510"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3179"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434"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c>
          <w:tcPr>
            <w:tcW w:w="2355" w:type="dxa"/>
            <w:vAlign w:val="center"/>
          </w:tcPr>
          <w:p w:rsidR="001E2C4B" w:rsidRPr="0082153F" w:rsidRDefault="001E2C4B" w:rsidP="00F62BD1">
            <w:pPr>
              <w:tabs>
                <w:tab w:val="left" w:pos="6300"/>
              </w:tabs>
              <w:spacing w:line="360" w:lineRule="auto"/>
              <w:jc w:val="center"/>
              <w:outlineLvl w:val="0"/>
              <w:rPr>
                <w:rFonts w:asciiTheme="minorEastAsia" w:eastAsiaTheme="minorEastAsia" w:hAnsiTheme="minorEastAsia"/>
              </w:rPr>
            </w:pPr>
          </w:p>
        </w:tc>
      </w:tr>
    </w:tbl>
    <w:p w:rsidR="001E2C4B" w:rsidRPr="0082153F" w:rsidRDefault="001E2C4B" w:rsidP="001E2C4B">
      <w:pPr>
        <w:spacing w:line="360" w:lineRule="auto"/>
        <w:ind w:firstLine="465"/>
        <w:rPr>
          <w:rFonts w:asciiTheme="minorEastAsia" w:eastAsiaTheme="minorEastAsia" w:hAnsiTheme="minorEastAsia"/>
          <w:sz w:val="24"/>
        </w:rPr>
      </w:pPr>
    </w:p>
    <w:p w:rsidR="001E2C4B" w:rsidRPr="0082153F" w:rsidRDefault="001E2C4B" w:rsidP="001E2C4B">
      <w:pPr>
        <w:spacing w:line="500" w:lineRule="exact"/>
        <w:ind w:firstLineChars="250" w:firstLine="600"/>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供应商：                                      法人授权代表：</w:t>
      </w:r>
    </w:p>
    <w:p w:rsidR="001E2C4B" w:rsidRPr="0082153F" w:rsidRDefault="001E2C4B" w:rsidP="001E2C4B">
      <w:pPr>
        <w:spacing w:line="500" w:lineRule="exact"/>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xml:space="preserve">    </w:t>
      </w:r>
    </w:p>
    <w:p w:rsidR="001E2C4B" w:rsidRPr="0082153F" w:rsidRDefault="001E2C4B" w:rsidP="001E2C4B">
      <w:pPr>
        <w:spacing w:line="500" w:lineRule="exact"/>
        <w:ind w:firstLineChars="150" w:firstLine="360"/>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（供应商公章）                                 （签字或盖章）</w:t>
      </w:r>
    </w:p>
    <w:p w:rsidR="001E2C4B" w:rsidRPr="0082153F" w:rsidRDefault="001E2C4B" w:rsidP="001E2C4B">
      <w:pPr>
        <w:tabs>
          <w:tab w:val="left" w:pos="6300"/>
        </w:tabs>
        <w:spacing w:line="500" w:lineRule="exact"/>
        <w:ind w:firstLine="570"/>
        <w:rPr>
          <w:rFonts w:asciiTheme="minorEastAsia" w:eastAsiaTheme="minorEastAsia" w:hAnsiTheme="minorEastAsia"/>
          <w:sz w:val="24"/>
        </w:rPr>
      </w:pPr>
      <w:r w:rsidRPr="0082153F">
        <w:rPr>
          <w:rFonts w:asciiTheme="minorEastAsia" w:eastAsiaTheme="minorEastAsia" w:hAnsiTheme="minorEastAsia" w:hint="eastAsia"/>
          <w:sz w:val="24"/>
          <w:szCs w:val="28"/>
        </w:rPr>
        <w:t xml:space="preserve">                                            年     月     日</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注：</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1、本表即为对本项目“第四篇 谈判项目服务需求”中所列服务要求进行比较和响应；</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2、该表必须按照竞争性谈判要求逐条如实填写，根据响应情况在“差异说明”项填写正偏离或负偏离及原因，完全符合的填写“无差异”；</w:t>
      </w: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lastRenderedPageBreak/>
        <w:t>3、该表可纵向扩展</w:t>
      </w:r>
      <w:r w:rsidRPr="0082153F">
        <w:rPr>
          <w:rFonts w:asciiTheme="minorEastAsia" w:eastAsiaTheme="minorEastAsia" w:hAnsiTheme="minorEastAsia" w:hint="eastAsia"/>
          <w:sz w:val="24"/>
          <w:szCs w:val="28"/>
        </w:rPr>
        <w:t>，并逐页签字或盖章</w:t>
      </w:r>
      <w:r w:rsidRPr="0082153F">
        <w:rPr>
          <w:rFonts w:asciiTheme="minorEastAsia" w:eastAsiaTheme="minorEastAsia" w:hAnsiTheme="minorEastAsia" w:hint="eastAsia"/>
          <w:sz w:val="24"/>
        </w:rPr>
        <w:t>；</w:t>
      </w:r>
    </w:p>
    <w:p w:rsidR="001E2C4B" w:rsidRPr="0082153F" w:rsidRDefault="001E2C4B" w:rsidP="001E2C4B">
      <w:pPr>
        <w:spacing w:line="360" w:lineRule="auto"/>
        <w:ind w:firstLineChars="200" w:firstLine="440"/>
        <w:jc w:val="center"/>
        <w:rPr>
          <w:rFonts w:asciiTheme="minorEastAsia" w:eastAsiaTheme="minorEastAsia" w:hAnsiTheme="minorEastAsia"/>
          <w:sz w:val="24"/>
        </w:rPr>
      </w:pPr>
      <w:r w:rsidRPr="0082153F">
        <w:rPr>
          <w:rFonts w:asciiTheme="minorEastAsia" w:eastAsiaTheme="minorEastAsia" w:hAnsiTheme="minorEastAsia"/>
        </w:rPr>
        <w:br w:type="page"/>
      </w:r>
      <w:r w:rsidRPr="0082153F">
        <w:rPr>
          <w:rFonts w:asciiTheme="minorEastAsia" w:eastAsiaTheme="minorEastAsia" w:hAnsiTheme="minorEastAsia" w:hint="eastAsia"/>
          <w:sz w:val="24"/>
        </w:rPr>
        <w:lastRenderedPageBreak/>
        <w:t>（三）其它优惠承诺（格式自定）</w:t>
      </w:r>
    </w:p>
    <w:p w:rsidR="001E2C4B" w:rsidRPr="0082153F" w:rsidRDefault="001E2C4B" w:rsidP="001E2C4B">
      <w:pPr>
        <w:pStyle w:val="3"/>
        <w:spacing w:before="0" w:after="0" w:line="360" w:lineRule="auto"/>
        <w:rPr>
          <w:rFonts w:asciiTheme="minorEastAsia" w:eastAsiaTheme="minorEastAsia" w:hAnsiTheme="minorEastAsia"/>
        </w:rPr>
      </w:pPr>
      <w:r w:rsidRPr="0082153F">
        <w:rPr>
          <w:rFonts w:asciiTheme="minorEastAsia" w:eastAsiaTheme="minorEastAsia" w:hAnsiTheme="minorEastAsia"/>
          <w:sz w:val="24"/>
        </w:rPr>
        <w:br w:type="page"/>
      </w:r>
      <w:bookmarkStart w:id="72" w:name="_Toc313008359"/>
      <w:bookmarkStart w:id="73" w:name="_Toc313888363"/>
      <w:bookmarkStart w:id="74" w:name="_Toc342913422"/>
      <w:bookmarkStart w:id="75" w:name="_Toc491955656"/>
      <w:bookmarkEnd w:id="71"/>
      <w:r w:rsidRPr="0082153F">
        <w:rPr>
          <w:rFonts w:asciiTheme="minorEastAsia" w:eastAsiaTheme="minorEastAsia" w:hAnsiTheme="minorEastAsia" w:hint="eastAsia"/>
          <w:sz w:val="24"/>
        </w:rPr>
        <w:lastRenderedPageBreak/>
        <w:t>四、资格条件及其他</w:t>
      </w:r>
      <w:bookmarkEnd w:id="72"/>
      <w:bookmarkEnd w:id="73"/>
      <w:bookmarkEnd w:id="74"/>
      <w:bookmarkEnd w:id="75"/>
    </w:p>
    <w:p w:rsidR="001E2C4B" w:rsidRPr="0082153F" w:rsidRDefault="001E2C4B" w:rsidP="001E2C4B">
      <w:pPr>
        <w:widowControl w:val="0"/>
        <w:numPr>
          <w:ilvl w:val="0"/>
          <w:numId w:val="3"/>
        </w:numPr>
        <w:tabs>
          <w:tab w:val="left" w:pos="6300"/>
        </w:tabs>
        <w:adjustRightInd/>
        <w:spacing w:after="0" w:line="360" w:lineRule="auto"/>
        <w:ind w:firstLineChars="200" w:firstLine="480"/>
        <w:jc w:val="both"/>
        <w:rPr>
          <w:rFonts w:asciiTheme="minorEastAsia" w:eastAsiaTheme="minorEastAsia" w:hAnsiTheme="minorEastAsia"/>
          <w:sz w:val="24"/>
        </w:rPr>
      </w:pPr>
      <w:r w:rsidRPr="0082153F">
        <w:rPr>
          <w:rFonts w:asciiTheme="minorEastAsia" w:eastAsiaTheme="minorEastAsia" w:hAnsiTheme="minorEastAsia" w:hint="eastAsia"/>
          <w:sz w:val="24"/>
        </w:rPr>
        <w:t>特定资格条件</w:t>
      </w:r>
    </w:p>
    <w:p w:rsidR="001E2C4B" w:rsidRPr="0082153F" w:rsidRDefault="001E2C4B" w:rsidP="001E2C4B">
      <w:pPr>
        <w:widowControl w:val="0"/>
        <w:numPr>
          <w:ilvl w:val="0"/>
          <w:numId w:val="4"/>
        </w:numPr>
        <w:adjustRightInd/>
        <w:snapToGrid/>
        <w:spacing w:after="0" w:line="300" w:lineRule="atLeast"/>
        <w:jc w:val="center"/>
        <w:rPr>
          <w:rFonts w:asciiTheme="minorEastAsia" w:eastAsiaTheme="minorEastAsia" w:hAnsiTheme="minorEastAsia" w:cs="宋体"/>
          <w:b/>
          <w:bCs/>
          <w:sz w:val="27"/>
          <w:szCs w:val="27"/>
        </w:rPr>
      </w:pPr>
      <w:r w:rsidRPr="0082153F">
        <w:rPr>
          <w:rFonts w:asciiTheme="minorEastAsia" w:eastAsiaTheme="minorEastAsia" w:hAnsiTheme="minorEastAsia" w:hint="eastAsia"/>
          <w:sz w:val="24"/>
        </w:rPr>
        <w:t>法定代表人身份证明书、法定代表人授权委托书、营业执照、税务登记证、组织机构代码证复印件</w:t>
      </w:r>
      <w:r w:rsidRPr="0082153F">
        <w:rPr>
          <w:rFonts w:asciiTheme="minorEastAsia" w:eastAsiaTheme="minorEastAsia" w:hAnsiTheme="minorEastAsia" w:cs="宋体" w:hint="eastAsia"/>
          <w:b/>
          <w:bCs/>
          <w:sz w:val="27"/>
          <w:szCs w:val="27"/>
        </w:rPr>
        <w:t xml:space="preserve"> </w:t>
      </w:r>
    </w:p>
    <w:p w:rsidR="001E2C4B" w:rsidRPr="0082153F" w:rsidRDefault="001E2C4B" w:rsidP="001E2C4B">
      <w:pPr>
        <w:tabs>
          <w:tab w:val="left" w:pos="6300"/>
        </w:tabs>
        <w:spacing w:line="360" w:lineRule="auto"/>
        <w:rPr>
          <w:rFonts w:asciiTheme="minorEastAsia" w:eastAsiaTheme="minorEastAsia" w:hAnsiTheme="minorEastAsia"/>
          <w:b/>
          <w:szCs w:val="28"/>
        </w:rPr>
      </w:pPr>
    </w:p>
    <w:p w:rsidR="001E2C4B" w:rsidRPr="0082153F" w:rsidRDefault="001E2C4B" w:rsidP="001E2C4B">
      <w:pPr>
        <w:tabs>
          <w:tab w:val="left" w:pos="6300"/>
        </w:tabs>
        <w:spacing w:line="400" w:lineRule="atLeast"/>
        <w:jc w:val="center"/>
        <w:outlineLvl w:val="0"/>
        <w:rPr>
          <w:rFonts w:asciiTheme="minorEastAsia" w:eastAsiaTheme="minorEastAsia" w:hAnsiTheme="minorEastAsia"/>
          <w:b/>
          <w:szCs w:val="28"/>
        </w:rPr>
      </w:pPr>
    </w:p>
    <w:p w:rsidR="001E2C4B" w:rsidRPr="0082153F" w:rsidRDefault="001E2C4B" w:rsidP="001E2C4B">
      <w:pPr>
        <w:tabs>
          <w:tab w:val="left" w:pos="6300"/>
        </w:tabs>
        <w:spacing w:line="400" w:lineRule="atLeast"/>
        <w:jc w:val="center"/>
        <w:outlineLvl w:val="0"/>
        <w:rPr>
          <w:rFonts w:asciiTheme="minorEastAsia" w:eastAsiaTheme="minorEastAsia" w:hAnsiTheme="minorEastAsia"/>
          <w:b/>
          <w:szCs w:val="28"/>
        </w:rPr>
      </w:pPr>
      <w:r w:rsidRPr="0082153F">
        <w:rPr>
          <w:rFonts w:asciiTheme="minorEastAsia" w:eastAsiaTheme="minorEastAsia" w:hAnsiTheme="minorEastAsia" w:hint="eastAsia"/>
          <w:b/>
          <w:szCs w:val="28"/>
        </w:rPr>
        <w:t>1.1法定代表人身份证明书（格式）</w:t>
      </w: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360" w:lineRule="auto"/>
        <w:ind w:firstLineChars="267" w:firstLine="641"/>
        <w:rPr>
          <w:rFonts w:asciiTheme="minorEastAsia" w:eastAsiaTheme="minorEastAsia" w:hAnsiTheme="minorEastAsia"/>
          <w:sz w:val="24"/>
        </w:rPr>
      </w:pPr>
      <w:r w:rsidRPr="0082153F">
        <w:rPr>
          <w:rFonts w:asciiTheme="minorEastAsia" w:eastAsiaTheme="minorEastAsia" w:hAnsiTheme="minorEastAsia" w:hint="eastAsia"/>
          <w:sz w:val="24"/>
          <w:u w:val="single"/>
        </w:rPr>
        <w:t xml:space="preserve">        </w:t>
      </w:r>
      <w:r w:rsidRPr="0082153F">
        <w:rPr>
          <w:rFonts w:asciiTheme="minorEastAsia" w:eastAsiaTheme="minorEastAsia" w:hAnsiTheme="minorEastAsia" w:hint="eastAsia"/>
          <w:sz w:val="24"/>
        </w:rPr>
        <w:t>（法定代表人姓名）在</w:t>
      </w:r>
      <w:r w:rsidRPr="0082153F">
        <w:rPr>
          <w:rFonts w:asciiTheme="minorEastAsia" w:eastAsiaTheme="minorEastAsia" w:hAnsiTheme="minorEastAsia" w:hint="eastAsia"/>
          <w:sz w:val="24"/>
          <w:u w:val="single"/>
        </w:rPr>
        <w:t xml:space="preserve">             </w:t>
      </w:r>
      <w:r w:rsidRPr="0082153F">
        <w:rPr>
          <w:rFonts w:asciiTheme="minorEastAsia" w:eastAsiaTheme="minorEastAsia" w:hAnsiTheme="minorEastAsia" w:hint="eastAsia"/>
          <w:sz w:val="24"/>
        </w:rPr>
        <w:t>（供应商名称）任</w:t>
      </w:r>
      <w:r w:rsidRPr="0082153F">
        <w:rPr>
          <w:rFonts w:asciiTheme="minorEastAsia" w:eastAsiaTheme="minorEastAsia" w:hAnsiTheme="minorEastAsia" w:hint="eastAsia"/>
          <w:sz w:val="24"/>
          <w:u w:val="single"/>
        </w:rPr>
        <w:t xml:space="preserve">    </w:t>
      </w:r>
      <w:r w:rsidRPr="0082153F">
        <w:rPr>
          <w:rFonts w:asciiTheme="minorEastAsia" w:eastAsiaTheme="minorEastAsia" w:hAnsiTheme="minorEastAsia" w:hint="eastAsia"/>
          <w:sz w:val="24"/>
        </w:rPr>
        <w:t>（职务名称）职务，是__________________（竞争人名称）的法定代表人。</w:t>
      </w:r>
    </w:p>
    <w:p w:rsidR="001E2C4B" w:rsidRPr="0082153F" w:rsidRDefault="001E2C4B" w:rsidP="001E2C4B">
      <w:pPr>
        <w:tabs>
          <w:tab w:val="left" w:pos="6300"/>
        </w:tabs>
        <w:spacing w:line="360" w:lineRule="auto"/>
        <w:ind w:firstLine="573"/>
        <w:rPr>
          <w:rFonts w:asciiTheme="minorEastAsia" w:eastAsiaTheme="minorEastAsia" w:hAnsiTheme="minorEastAsia"/>
          <w:sz w:val="24"/>
        </w:rPr>
      </w:pPr>
    </w:p>
    <w:p w:rsidR="001E2C4B" w:rsidRPr="0082153F" w:rsidRDefault="001E2C4B" w:rsidP="001E2C4B">
      <w:pPr>
        <w:tabs>
          <w:tab w:val="left" w:pos="6300"/>
        </w:tabs>
        <w:spacing w:line="360" w:lineRule="auto"/>
        <w:ind w:firstLine="573"/>
        <w:outlineLvl w:val="0"/>
        <w:rPr>
          <w:rFonts w:asciiTheme="minorEastAsia" w:eastAsiaTheme="minorEastAsia" w:hAnsiTheme="minorEastAsia"/>
          <w:sz w:val="24"/>
        </w:rPr>
      </w:pPr>
      <w:r w:rsidRPr="0082153F">
        <w:rPr>
          <w:rFonts w:asciiTheme="minorEastAsia" w:eastAsiaTheme="minorEastAsia" w:hAnsiTheme="minorEastAsia" w:hint="eastAsia"/>
          <w:sz w:val="24"/>
        </w:rPr>
        <w:t>特此证明。</w:t>
      </w: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360" w:lineRule="auto"/>
        <w:outlineLvl w:val="0"/>
        <w:rPr>
          <w:rFonts w:asciiTheme="minorEastAsia" w:eastAsiaTheme="minorEastAsia" w:hAnsiTheme="minorEastAsia"/>
          <w:sz w:val="24"/>
        </w:rPr>
      </w:pPr>
      <w:r w:rsidRPr="0082153F">
        <w:rPr>
          <w:rFonts w:asciiTheme="minorEastAsia" w:eastAsiaTheme="minorEastAsia" w:hAnsiTheme="minorEastAsia" w:hint="eastAsia"/>
          <w:sz w:val="24"/>
        </w:rPr>
        <w:t xml:space="preserve">                                            （供应商全称）</w:t>
      </w:r>
    </w:p>
    <w:p w:rsidR="001E2C4B" w:rsidRPr="0082153F" w:rsidRDefault="001E2C4B" w:rsidP="001E2C4B">
      <w:pPr>
        <w:tabs>
          <w:tab w:val="left" w:pos="6300"/>
        </w:tabs>
        <w:spacing w:line="360" w:lineRule="auto"/>
        <w:rPr>
          <w:rFonts w:asciiTheme="minorEastAsia" w:eastAsiaTheme="minorEastAsia" w:hAnsiTheme="minorEastAsia"/>
          <w:sz w:val="24"/>
        </w:rPr>
      </w:pPr>
      <w:r w:rsidRPr="0082153F">
        <w:rPr>
          <w:rFonts w:asciiTheme="minorEastAsia" w:eastAsiaTheme="minorEastAsia" w:hAnsiTheme="minorEastAsia" w:hint="eastAsia"/>
          <w:sz w:val="24"/>
        </w:rPr>
        <w:t xml:space="preserve">                                             年   月   日</w:t>
      </w:r>
    </w:p>
    <w:p w:rsidR="001E2C4B" w:rsidRPr="0082153F" w:rsidRDefault="001E2C4B" w:rsidP="001E2C4B">
      <w:pPr>
        <w:tabs>
          <w:tab w:val="left" w:pos="6300"/>
        </w:tabs>
        <w:spacing w:line="360" w:lineRule="auto"/>
        <w:rPr>
          <w:rFonts w:asciiTheme="minorEastAsia" w:eastAsiaTheme="minorEastAsia" w:hAnsiTheme="minorEastAsia"/>
          <w:sz w:val="24"/>
        </w:rPr>
      </w:pPr>
      <w:r w:rsidRPr="0082153F">
        <w:rPr>
          <w:rFonts w:asciiTheme="minorEastAsia" w:eastAsiaTheme="minorEastAsia" w:hAnsiTheme="minorEastAsia" w:hint="eastAsia"/>
          <w:sz w:val="24"/>
        </w:rPr>
        <w:t xml:space="preserve">                                               （公章）</w:t>
      </w: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500" w:lineRule="exact"/>
        <w:ind w:firstLine="570"/>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（附：法定代表人身份证复印件）</w:t>
      </w: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400" w:lineRule="atLeast"/>
        <w:outlineLvl w:val="0"/>
        <w:rPr>
          <w:rFonts w:asciiTheme="minorEastAsia" w:eastAsiaTheme="minorEastAsia" w:hAnsiTheme="minorEastAsia"/>
          <w:b/>
          <w:szCs w:val="28"/>
        </w:rPr>
      </w:pPr>
      <w:r w:rsidRPr="0082153F">
        <w:rPr>
          <w:rFonts w:asciiTheme="minorEastAsia" w:eastAsiaTheme="minorEastAsia" w:hAnsiTheme="minorEastAsia"/>
          <w:b/>
          <w:szCs w:val="28"/>
        </w:rPr>
        <w:br w:type="page"/>
      </w:r>
      <w:r w:rsidRPr="0082153F">
        <w:rPr>
          <w:rFonts w:asciiTheme="minorEastAsia" w:eastAsiaTheme="minorEastAsia" w:hAnsiTheme="minorEastAsia" w:hint="eastAsia"/>
          <w:b/>
          <w:szCs w:val="28"/>
        </w:rPr>
        <w:lastRenderedPageBreak/>
        <w:t xml:space="preserve">    1.2法定代表人授权委托书（格式）</w:t>
      </w: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360" w:lineRule="auto"/>
        <w:rPr>
          <w:rFonts w:asciiTheme="minorEastAsia" w:eastAsiaTheme="minorEastAsia" w:hAnsiTheme="minorEastAsia"/>
          <w:sz w:val="24"/>
        </w:rPr>
      </w:pPr>
      <w:r w:rsidRPr="0082153F">
        <w:rPr>
          <w:rFonts w:asciiTheme="minorEastAsia" w:eastAsiaTheme="minorEastAsia" w:hAnsiTheme="minorEastAsia" w:hint="eastAsia"/>
          <w:sz w:val="24"/>
        </w:rPr>
        <w:t xml:space="preserve">    项目名称：_______________</w:t>
      </w:r>
    </w:p>
    <w:p w:rsidR="001E2C4B" w:rsidRPr="0082153F" w:rsidRDefault="001E2C4B" w:rsidP="001E2C4B">
      <w:pPr>
        <w:tabs>
          <w:tab w:val="left" w:pos="6300"/>
        </w:tabs>
        <w:spacing w:line="360" w:lineRule="auto"/>
        <w:rPr>
          <w:rFonts w:asciiTheme="minorEastAsia" w:eastAsiaTheme="minorEastAsia" w:hAnsiTheme="minorEastAsia"/>
          <w:sz w:val="24"/>
        </w:rPr>
      </w:pPr>
      <w:r w:rsidRPr="0082153F">
        <w:rPr>
          <w:rFonts w:asciiTheme="minorEastAsia" w:eastAsiaTheme="minorEastAsia" w:hAnsiTheme="minorEastAsia" w:hint="eastAsia"/>
          <w:sz w:val="24"/>
        </w:rPr>
        <w:t xml:space="preserve">    日    期：_______________</w:t>
      </w:r>
    </w:p>
    <w:p w:rsidR="001E2C4B" w:rsidRPr="0082153F" w:rsidRDefault="001E2C4B" w:rsidP="001E2C4B">
      <w:pPr>
        <w:tabs>
          <w:tab w:val="left" w:pos="6300"/>
        </w:tabs>
        <w:spacing w:line="360" w:lineRule="auto"/>
        <w:rPr>
          <w:rFonts w:asciiTheme="minorEastAsia" w:eastAsiaTheme="minorEastAsia" w:hAnsiTheme="minorEastAsia"/>
          <w:sz w:val="24"/>
        </w:rPr>
      </w:pPr>
      <w:r w:rsidRPr="0082153F">
        <w:rPr>
          <w:rFonts w:asciiTheme="minorEastAsia" w:eastAsiaTheme="minorEastAsia" w:hAnsiTheme="minorEastAsia" w:hint="eastAsia"/>
          <w:sz w:val="24"/>
        </w:rPr>
        <w:t xml:space="preserve">    致：_____________________（采购代理机构名称）</w:t>
      </w:r>
    </w:p>
    <w:p w:rsidR="001E2C4B" w:rsidRPr="0082153F" w:rsidRDefault="001E2C4B" w:rsidP="001E2C4B">
      <w:pPr>
        <w:tabs>
          <w:tab w:val="left" w:pos="6300"/>
        </w:tabs>
        <w:spacing w:line="360" w:lineRule="auto"/>
        <w:ind w:firstLine="555"/>
        <w:rPr>
          <w:rFonts w:asciiTheme="minorEastAsia" w:eastAsiaTheme="minorEastAsia" w:hAnsiTheme="minorEastAsia"/>
          <w:sz w:val="24"/>
        </w:rPr>
      </w:pPr>
      <w:r w:rsidRPr="0082153F">
        <w:rPr>
          <w:rFonts w:asciiTheme="minorEastAsia" w:eastAsiaTheme="minorEastAsia" w:hAnsiTheme="minorEastAsia" w:hint="eastAsia"/>
          <w:sz w:val="24"/>
        </w:rPr>
        <w:t>_____________________（供应商名称）是中华人民共和国合法企业，法定地址______________________________。</w:t>
      </w:r>
    </w:p>
    <w:p w:rsidR="001E2C4B" w:rsidRPr="0082153F" w:rsidRDefault="001E2C4B" w:rsidP="001E2C4B">
      <w:pPr>
        <w:tabs>
          <w:tab w:val="left" w:pos="6300"/>
        </w:tabs>
        <w:spacing w:line="360" w:lineRule="auto"/>
        <w:ind w:firstLine="555"/>
        <w:rPr>
          <w:rFonts w:asciiTheme="minorEastAsia" w:eastAsiaTheme="minorEastAsia" w:hAnsiTheme="minorEastAsia"/>
          <w:sz w:val="24"/>
        </w:rPr>
      </w:pPr>
      <w:r w:rsidRPr="0082153F">
        <w:rPr>
          <w:rFonts w:asciiTheme="minorEastAsia" w:eastAsiaTheme="minorEastAsia" w:hAnsiTheme="minorEastAsia" w:hint="eastAsia"/>
          <w:sz w:val="24"/>
        </w:rPr>
        <w:t xml:space="preserve"> _________（供应商法定代表人姓名）特授权_________（被授权人姓名及身份证代码）代表我单位全权办理对上述项目的谈判、签约等具体工作，并签署全部有关的文件、协议及合同。</w:t>
      </w:r>
    </w:p>
    <w:p w:rsidR="001E2C4B" w:rsidRPr="0082153F" w:rsidRDefault="001E2C4B" w:rsidP="001E2C4B">
      <w:pPr>
        <w:tabs>
          <w:tab w:val="left" w:pos="6300"/>
        </w:tabs>
        <w:spacing w:line="360" w:lineRule="auto"/>
        <w:ind w:firstLine="555"/>
        <w:rPr>
          <w:rFonts w:asciiTheme="minorEastAsia" w:eastAsiaTheme="minorEastAsia" w:hAnsiTheme="minorEastAsia"/>
          <w:sz w:val="24"/>
        </w:rPr>
      </w:pPr>
      <w:r w:rsidRPr="0082153F">
        <w:rPr>
          <w:rFonts w:asciiTheme="minorEastAsia" w:eastAsiaTheme="minorEastAsia" w:hAnsiTheme="minorEastAsia" w:hint="eastAsia"/>
          <w:sz w:val="24"/>
        </w:rPr>
        <w:t>我单位对被授权人的签字负全部责任。</w:t>
      </w:r>
    </w:p>
    <w:p w:rsidR="001E2C4B" w:rsidRPr="0082153F" w:rsidRDefault="001E2C4B" w:rsidP="001E2C4B">
      <w:pPr>
        <w:tabs>
          <w:tab w:val="left" w:pos="6300"/>
        </w:tabs>
        <w:spacing w:line="360" w:lineRule="auto"/>
        <w:ind w:firstLine="555"/>
        <w:rPr>
          <w:rFonts w:asciiTheme="minorEastAsia" w:eastAsiaTheme="minorEastAsia" w:hAnsiTheme="minorEastAsia"/>
          <w:sz w:val="24"/>
        </w:rPr>
      </w:pPr>
      <w:r w:rsidRPr="0082153F">
        <w:rPr>
          <w:rFonts w:asciiTheme="minorEastAsia" w:eastAsiaTheme="minorEastAsia" w:hAnsiTheme="minorEastAsia" w:hint="eastAsia"/>
          <w:sz w:val="24"/>
        </w:rPr>
        <w:t>在撤消授权的书面通知以前，本授权书一直有效。被授权人签署的所有文件（在授权书有效期内签署的）不因授权的撤消而失效。</w:t>
      </w: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被授权人：                                  法定代表人：</w:t>
      </w:r>
    </w:p>
    <w:p w:rsidR="001E2C4B" w:rsidRPr="0082153F" w:rsidRDefault="001E2C4B" w:rsidP="001E2C4B">
      <w:pPr>
        <w:tabs>
          <w:tab w:val="left" w:pos="6300"/>
        </w:tabs>
        <w:spacing w:line="360" w:lineRule="auto"/>
        <w:ind w:firstLineChars="100" w:firstLine="240"/>
        <w:rPr>
          <w:rFonts w:asciiTheme="minorEastAsia" w:eastAsiaTheme="minorEastAsia" w:hAnsiTheme="minorEastAsia"/>
          <w:sz w:val="24"/>
        </w:rPr>
      </w:pPr>
      <w:r w:rsidRPr="0082153F">
        <w:rPr>
          <w:rFonts w:asciiTheme="minorEastAsia" w:eastAsiaTheme="minorEastAsia" w:hAnsiTheme="minorEastAsia" w:hint="eastAsia"/>
          <w:sz w:val="24"/>
          <w:szCs w:val="28"/>
        </w:rPr>
        <w:t>（签字或盖章）</w:t>
      </w:r>
      <w:r w:rsidRPr="0082153F">
        <w:rPr>
          <w:rFonts w:asciiTheme="minorEastAsia" w:eastAsiaTheme="minorEastAsia" w:hAnsiTheme="minorEastAsia" w:hint="eastAsia"/>
          <w:sz w:val="24"/>
        </w:rPr>
        <w:t xml:space="preserve">                                </w:t>
      </w:r>
      <w:r w:rsidRPr="0082153F">
        <w:rPr>
          <w:rFonts w:asciiTheme="minorEastAsia" w:eastAsiaTheme="minorEastAsia" w:hAnsiTheme="minorEastAsia" w:hint="eastAsia"/>
          <w:sz w:val="24"/>
          <w:szCs w:val="28"/>
        </w:rPr>
        <w:t>（签字或盖章）</w:t>
      </w:r>
      <w:r w:rsidRPr="0082153F">
        <w:rPr>
          <w:rFonts w:asciiTheme="minorEastAsia" w:eastAsiaTheme="minorEastAsia" w:hAnsiTheme="minorEastAsia" w:hint="eastAsia"/>
          <w:sz w:val="24"/>
        </w:rPr>
        <w:t>：</w:t>
      </w:r>
    </w:p>
    <w:p w:rsidR="001E2C4B" w:rsidRPr="0082153F" w:rsidRDefault="001E2C4B" w:rsidP="001E2C4B">
      <w:pPr>
        <w:tabs>
          <w:tab w:val="left" w:pos="6300"/>
        </w:tabs>
        <w:spacing w:line="500" w:lineRule="exact"/>
        <w:ind w:firstLine="570"/>
        <w:rPr>
          <w:rFonts w:asciiTheme="minorEastAsia" w:eastAsiaTheme="minorEastAsia" w:hAnsiTheme="minorEastAsia"/>
          <w:sz w:val="24"/>
          <w:szCs w:val="28"/>
        </w:rPr>
      </w:pPr>
    </w:p>
    <w:p w:rsidR="001E2C4B" w:rsidRPr="0082153F" w:rsidRDefault="001E2C4B" w:rsidP="001E2C4B">
      <w:pPr>
        <w:tabs>
          <w:tab w:val="left" w:pos="6300"/>
        </w:tabs>
        <w:spacing w:line="500" w:lineRule="exact"/>
        <w:ind w:firstLine="570"/>
        <w:rPr>
          <w:rFonts w:asciiTheme="minorEastAsia" w:eastAsiaTheme="minorEastAsia" w:hAnsiTheme="minorEastAsia"/>
          <w:sz w:val="24"/>
          <w:szCs w:val="28"/>
        </w:rPr>
      </w:pPr>
      <w:bookmarkStart w:id="76" w:name="OLE_LINK3"/>
      <w:bookmarkStart w:id="77" w:name="OLE_LINK4"/>
      <w:r w:rsidRPr="0082153F">
        <w:rPr>
          <w:rFonts w:asciiTheme="minorEastAsia" w:eastAsiaTheme="minorEastAsia" w:hAnsiTheme="minorEastAsia" w:hint="eastAsia"/>
          <w:sz w:val="24"/>
          <w:szCs w:val="28"/>
        </w:rPr>
        <w:t>（附：被授权人身份证复印件）</w:t>
      </w:r>
      <w:bookmarkEnd w:id="76"/>
      <w:bookmarkEnd w:id="77"/>
    </w:p>
    <w:p w:rsidR="001E2C4B" w:rsidRPr="0082153F" w:rsidRDefault="001E2C4B" w:rsidP="001E2C4B">
      <w:pPr>
        <w:tabs>
          <w:tab w:val="left" w:pos="6300"/>
        </w:tabs>
        <w:spacing w:line="360" w:lineRule="auto"/>
        <w:rPr>
          <w:rFonts w:asciiTheme="minorEastAsia" w:eastAsiaTheme="minorEastAsia" w:hAnsiTheme="minorEastAsia"/>
          <w:sz w:val="24"/>
        </w:rPr>
      </w:pPr>
    </w:p>
    <w:p w:rsidR="001E2C4B" w:rsidRPr="0082153F" w:rsidRDefault="001E2C4B" w:rsidP="001E2C4B">
      <w:pPr>
        <w:spacing w:line="360" w:lineRule="auto"/>
        <w:rPr>
          <w:rFonts w:asciiTheme="minorEastAsia" w:eastAsiaTheme="minorEastAsia" w:hAnsiTheme="minorEastAsia"/>
          <w:sz w:val="24"/>
        </w:rPr>
      </w:pPr>
      <w:r w:rsidRPr="0082153F">
        <w:rPr>
          <w:rFonts w:asciiTheme="minorEastAsia" w:eastAsiaTheme="minorEastAsia" w:hAnsiTheme="minorEastAsia" w:hint="eastAsia"/>
          <w:sz w:val="24"/>
        </w:rPr>
        <w:t xml:space="preserve">                                                    （供应商公章）</w:t>
      </w:r>
    </w:p>
    <w:p w:rsidR="001E2C4B" w:rsidRPr="0082153F" w:rsidRDefault="001E2C4B" w:rsidP="001E2C4B">
      <w:pPr>
        <w:spacing w:line="360" w:lineRule="auto"/>
        <w:ind w:firstLineChars="2700" w:firstLine="6480"/>
        <w:rPr>
          <w:rFonts w:asciiTheme="minorEastAsia" w:eastAsiaTheme="minorEastAsia" w:hAnsiTheme="minorEastAsia"/>
          <w:sz w:val="24"/>
        </w:rPr>
      </w:pPr>
      <w:r w:rsidRPr="0082153F">
        <w:rPr>
          <w:rFonts w:asciiTheme="minorEastAsia" w:eastAsiaTheme="minorEastAsia" w:hAnsiTheme="minorEastAsia" w:hint="eastAsia"/>
          <w:sz w:val="24"/>
          <w:szCs w:val="28"/>
        </w:rPr>
        <w:t>年   月   日</w:t>
      </w: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br w:type="page"/>
      </w:r>
      <w:r w:rsidRPr="0082153F">
        <w:rPr>
          <w:rFonts w:asciiTheme="minorEastAsia" w:eastAsiaTheme="minorEastAsia" w:hAnsiTheme="minorEastAsia" w:hint="eastAsia"/>
          <w:sz w:val="24"/>
        </w:rPr>
        <w:lastRenderedPageBreak/>
        <w:t>1.3营业执照、税务登记证、组织机构代码证复印件</w:t>
      </w: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r w:rsidRPr="0082153F">
        <w:rPr>
          <w:rFonts w:asciiTheme="minorEastAsia" w:eastAsiaTheme="minorEastAsia" w:hAnsiTheme="minorEastAsia" w:hint="eastAsia"/>
          <w:sz w:val="24"/>
        </w:rPr>
        <w:t>2、售后服务机构、服务能力证明材料（格式自定）</w:t>
      </w:r>
    </w:p>
    <w:p w:rsidR="001E2C4B" w:rsidRPr="0082153F" w:rsidRDefault="001E2C4B" w:rsidP="001E2C4B">
      <w:pPr>
        <w:tabs>
          <w:tab w:val="left" w:pos="6300"/>
        </w:tabs>
        <w:spacing w:line="360" w:lineRule="auto"/>
        <w:ind w:firstLineChars="200" w:firstLine="480"/>
        <w:rPr>
          <w:rFonts w:asciiTheme="minorEastAsia" w:eastAsiaTheme="minorEastAsia" w:hAnsiTheme="minorEastAsia"/>
          <w:sz w:val="24"/>
        </w:rPr>
      </w:pPr>
      <w:r w:rsidRPr="0082153F">
        <w:rPr>
          <w:rFonts w:asciiTheme="minorEastAsia" w:eastAsiaTheme="minorEastAsia" w:hAnsiTheme="minorEastAsia"/>
          <w:sz w:val="24"/>
        </w:rPr>
        <w:br w:type="page"/>
      </w:r>
      <w:r w:rsidRPr="0082153F">
        <w:rPr>
          <w:rFonts w:asciiTheme="minorEastAsia" w:eastAsiaTheme="minorEastAsia" w:hAnsiTheme="minorEastAsia" w:hint="eastAsia"/>
          <w:sz w:val="24"/>
        </w:rPr>
        <w:lastRenderedPageBreak/>
        <w:t>3、参加本项目采购活动诚信声明：</w:t>
      </w:r>
    </w:p>
    <w:p w:rsidR="001E2C4B" w:rsidRPr="0082153F" w:rsidRDefault="001E2C4B" w:rsidP="001E2C4B">
      <w:pPr>
        <w:tabs>
          <w:tab w:val="left" w:pos="6300"/>
        </w:tabs>
        <w:spacing w:line="500" w:lineRule="exact"/>
        <w:ind w:firstLineChars="50" w:firstLine="120"/>
        <w:jc w:val="center"/>
        <w:rPr>
          <w:rFonts w:asciiTheme="minorEastAsia" w:eastAsiaTheme="minorEastAsia" w:hAnsiTheme="minorEastAsia"/>
          <w:sz w:val="24"/>
          <w:szCs w:val="28"/>
        </w:rPr>
      </w:pPr>
    </w:p>
    <w:p w:rsidR="001E2C4B" w:rsidRPr="0082153F" w:rsidRDefault="001E2C4B" w:rsidP="001E2C4B">
      <w:pPr>
        <w:tabs>
          <w:tab w:val="left" w:pos="6300"/>
        </w:tabs>
        <w:spacing w:line="500" w:lineRule="exact"/>
        <w:ind w:firstLineChars="50" w:firstLine="110"/>
        <w:jc w:val="center"/>
        <w:rPr>
          <w:rFonts w:asciiTheme="minorEastAsia" w:eastAsiaTheme="minorEastAsia" w:hAnsiTheme="minorEastAsia"/>
          <w:szCs w:val="28"/>
        </w:rPr>
      </w:pPr>
      <w:r w:rsidRPr="0082153F">
        <w:rPr>
          <w:rFonts w:asciiTheme="minorEastAsia" w:eastAsiaTheme="minorEastAsia" w:hAnsiTheme="minorEastAsia" w:hint="eastAsia"/>
          <w:szCs w:val="28"/>
        </w:rPr>
        <w:t>诚信声明</w:t>
      </w:r>
    </w:p>
    <w:p w:rsidR="001E2C4B" w:rsidRPr="0082153F" w:rsidRDefault="001E2C4B" w:rsidP="001E2C4B">
      <w:pPr>
        <w:tabs>
          <w:tab w:val="left" w:pos="6300"/>
        </w:tabs>
        <w:spacing w:line="500" w:lineRule="exact"/>
        <w:jc w:val="center"/>
        <w:rPr>
          <w:rFonts w:asciiTheme="minorEastAsia" w:eastAsiaTheme="minorEastAsia" w:hAnsiTheme="minorEastAsia"/>
          <w:sz w:val="24"/>
          <w:szCs w:val="28"/>
        </w:rPr>
      </w:pPr>
    </w:p>
    <w:p w:rsidR="001E2C4B" w:rsidRPr="0082153F" w:rsidRDefault="001E2C4B" w:rsidP="001E2C4B">
      <w:pPr>
        <w:tabs>
          <w:tab w:val="left" w:pos="6300"/>
        </w:tabs>
        <w:spacing w:line="500" w:lineRule="exact"/>
        <w:ind w:firstLineChars="200" w:firstLine="480"/>
        <w:rPr>
          <w:rFonts w:asciiTheme="minorEastAsia" w:eastAsiaTheme="minorEastAsia" w:hAnsiTheme="minorEastAsia"/>
          <w:sz w:val="24"/>
          <w:szCs w:val="28"/>
          <w:u w:val="single"/>
        </w:rPr>
      </w:pPr>
      <w:r w:rsidRPr="0082153F">
        <w:rPr>
          <w:rFonts w:asciiTheme="minorEastAsia" w:eastAsiaTheme="minorEastAsia" w:hAnsiTheme="minorEastAsia" w:hint="eastAsia"/>
          <w:sz w:val="24"/>
          <w:szCs w:val="28"/>
        </w:rPr>
        <w:t>采购项目名称：</w:t>
      </w:r>
      <w:r w:rsidRPr="0082153F">
        <w:rPr>
          <w:rFonts w:asciiTheme="minorEastAsia" w:eastAsiaTheme="minorEastAsia" w:hAnsiTheme="minorEastAsia" w:hint="eastAsia"/>
          <w:sz w:val="24"/>
          <w:szCs w:val="28"/>
          <w:u w:val="single"/>
        </w:rPr>
        <w:t xml:space="preserve">                                                </w:t>
      </w:r>
    </w:p>
    <w:p w:rsidR="001E2C4B" w:rsidRPr="0082153F" w:rsidRDefault="001E2C4B" w:rsidP="001E2C4B">
      <w:pPr>
        <w:tabs>
          <w:tab w:val="left" w:pos="6300"/>
        </w:tabs>
        <w:spacing w:line="500" w:lineRule="exact"/>
        <w:rPr>
          <w:rFonts w:asciiTheme="minorEastAsia" w:eastAsiaTheme="minorEastAsia" w:hAnsiTheme="minorEastAsia"/>
          <w:sz w:val="24"/>
          <w:szCs w:val="28"/>
        </w:rPr>
      </w:pPr>
    </w:p>
    <w:p w:rsidR="001E2C4B" w:rsidRPr="0082153F" w:rsidRDefault="001E2C4B" w:rsidP="001E2C4B">
      <w:pPr>
        <w:tabs>
          <w:tab w:val="left" w:pos="6300"/>
        </w:tabs>
        <w:spacing w:line="500" w:lineRule="exact"/>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致：</w:t>
      </w:r>
      <w:r w:rsidRPr="0082153F">
        <w:rPr>
          <w:rFonts w:asciiTheme="minorEastAsia" w:eastAsiaTheme="minorEastAsia" w:hAnsiTheme="minorEastAsia" w:hint="eastAsia"/>
          <w:sz w:val="24"/>
          <w:szCs w:val="28"/>
          <w:u w:val="single"/>
        </w:rPr>
        <w:t xml:space="preserve">                   </w:t>
      </w:r>
      <w:r w:rsidRPr="0082153F">
        <w:rPr>
          <w:rFonts w:asciiTheme="minorEastAsia" w:eastAsiaTheme="minorEastAsia" w:hAnsiTheme="minorEastAsia" w:hint="eastAsia"/>
          <w:sz w:val="24"/>
          <w:szCs w:val="28"/>
        </w:rPr>
        <w:t>（采购代理机构名称）：</w:t>
      </w:r>
    </w:p>
    <w:p w:rsidR="001E2C4B" w:rsidRPr="0082153F" w:rsidRDefault="001E2C4B" w:rsidP="001E2C4B">
      <w:pPr>
        <w:pStyle w:val="11"/>
        <w:spacing w:line="440" w:lineRule="exact"/>
        <w:ind w:firstLineChars="200" w:firstLine="480"/>
        <w:rPr>
          <w:rFonts w:asciiTheme="minorEastAsia" w:eastAsiaTheme="minorEastAsia" w:hAnsiTheme="minorEastAsia"/>
          <w:sz w:val="24"/>
          <w:szCs w:val="28"/>
        </w:rPr>
      </w:pPr>
      <w:r w:rsidRPr="0082153F">
        <w:rPr>
          <w:rFonts w:asciiTheme="minorEastAsia" w:eastAsiaTheme="minorEastAsia" w:hAnsiTheme="minorEastAsia" w:hint="eastAsia"/>
          <w:sz w:val="24"/>
          <w:szCs w:val="28"/>
          <w:u w:val="single"/>
        </w:rPr>
        <w:t xml:space="preserve">                       </w:t>
      </w:r>
      <w:r w:rsidRPr="0082153F">
        <w:rPr>
          <w:rFonts w:asciiTheme="minorEastAsia" w:eastAsiaTheme="minorEastAsia" w:hAnsiTheme="minorEastAsia"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E2C4B" w:rsidRPr="0082153F" w:rsidRDefault="001E2C4B" w:rsidP="001E2C4B">
      <w:pPr>
        <w:tabs>
          <w:tab w:val="left" w:pos="6300"/>
        </w:tabs>
        <w:spacing w:line="500" w:lineRule="exact"/>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xml:space="preserve">    特此声明。</w:t>
      </w:r>
    </w:p>
    <w:p w:rsidR="001E2C4B" w:rsidRPr="0082153F" w:rsidRDefault="001E2C4B" w:rsidP="001E2C4B">
      <w:pPr>
        <w:tabs>
          <w:tab w:val="left" w:pos="6300"/>
        </w:tabs>
        <w:spacing w:line="500" w:lineRule="exact"/>
        <w:jc w:val="center"/>
        <w:rPr>
          <w:rFonts w:asciiTheme="minorEastAsia" w:eastAsiaTheme="minorEastAsia" w:hAnsiTheme="minorEastAsia"/>
          <w:sz w:val="24"/>
          <w:szCs w:val="28"/>
        </w:rPr>
      </w:pPr>
    </w:p>
    <w:p w:rsidR="001E2C4B" w:rsidRPr="0082153F" w:rsidRDefault="001E2C4B" w:rsidP="001E2C4B">
      <w:pPr>
        <w:tabs>
          <w:tab w:val="left" w:pos="6300"/>
        </w:tabs>
        <w:spacing w:line="500" w:lineRule="exact"/>
        <w:jc w:val="center"/>
        <w:rPr>
          <w:rFonts w:asciiTheme="minorEastAsia" w:eastAsiaTheme="minorEastAsia" w:hAnsiTheme="minorEastAsia"/>
          <w:sz w:val="24"/>
          <w:szCs w:val="28"/>
        </w:rPr>
      </w:pPr>
    </w:p>
    <w:p w:rsidR="001E2C4B" w:rsidRPr="0082153F" w:rsidRDefault="001E2C4B" w:rsidP="001E2C4B">
      <w:pPr>
        <w:tabs>
          <w:tab w:val="left" w:pos="6300"/>
        </w:tabs>
        <w:spacing w:line="500" w:lineRule="exact"/>
        <w:rPr>
          <w:rFonts w:asciiTheme="minorEastAsia" w:eastAsiaTheme="minorEastAsia" w:hAnsiTheme="minorEastAsia"/>
          <w:sz w:val="24"/>
          <w:szCs w:val="28"/>
        </w:rPr>
      </w:pPr>
    </w:p>
    <w:p w:rsidR="001E2C4B" w:rsidRPr="0082153F" w:rsidRDefault="001E2C4B" w:rsidP="001E2C4B">
      <w:pPr>
        <w:tabs>
          <w:tab w:val="left" w:pos="6300"/>
        </w:tabs>
        <w:spacing w:line="500" w:lineRule="exact"/>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xml:space="preserve">                                                （供应商公章）</w:t>
      </w:r>
    </w:p>
    <w:p w:rsidR="001E2C4B" w:rsidRPr="0082153F" w:rsidRDefault="001E2C4B" w:rsidP="001E2C4B">
      <w:pPr>
        <w:tabs>
          <w:tab w:val="left" w:pos="6300"/>
        </w:tabs>
        <w:spacing w:line="360" w:lineRule="auto"/>
        <w:ind w:right="360" w:firstLineChars="200" w:firstLine="480"/>
        <w:jc w:val="right"/>
        <w:rPr>
          <w:rFonts w:asciiTheme="minorEastAsia" w:eastAsiaTheme="minorEastAsia" w:hAnsiTheme="minorEastAsia"/>
          <w:sz w:val="24"/>
          <w:szCs w:val="28"/>
        </w:rPr>
      </w:pPr>
    </w:p>
    <w:p w:rsidR="001E2C4B" w:rsidRPr="0082153F" w:rsidRDefault="001E2C4B" w:rsidP="001E2C4B">
      <w:pPr>
        <w:tabs>
          <w:tab w:val="left" w:pos="6300"/>
        </w:tabs>
        <w:spacing w:line="360" w:lineRule="auto"/>
        <w:ind w:right="360" w:firstLineChars="200" w:firstLine="480"/>
        <w:jc w:val="center"/>
        <w:rPr>
          <w:rFonts w:asciiTheme="minorEastAsia" w:eastAsiaTheme="minorEastAsia" w:hAnsiTheme="minorEastAsia"/>
          <w:sz w:val="24"/>
          <w:szCs w:val="28"/>
        </w:rPr>
      </w:pPr>
      <w:r w:rsidRPr="0082153F">
        <w:rPr>
          <w:rFonts w:asciiTheme="minorEastAsia" w:eastAsiaTheme="minorEastAsia" w:hAnsiTheme="minorEastAsia" w:hint="eastAsia"/>
          <w:sz w:val="24"/>
          <w:szCs w:val="28"/>
        </w:rPr>
        <w:t xml:space="preserve">                                         年   月   日</w:t>
      </w:r>
    </w:p>
    <w:p w:rsidR="001E2C4B" w:rsidRPr="0082153F" w:rsidRDefault="001E2C4B" w:rsidP="001E2C4B">
      <w:pPr>
        <w:tabs>
          <w:tab w:val="left" w:pos="6300"/>
        </w:tabs>
        <w:spacing w:line="500" w:lineRule="exact"/>
        <w:outlineLvl w:val="0"/>
        <w:rPr>
          <w:rFonts w:asciiTheme="minorEastAsia" w:eastAsiaTheme="minorEastAsia" w:hAnsiTheme="minorEastAsia"/>
          <w:sz w:val="24"/>
        </w:rPr>
      </w:pPr>
      <w:r w:rsidRPr="0082153F">
        <w:rPr>
          <w:rFonts w:asciiTheme="minorEastAsia" w:eastAsiaTheme="minorEastAsia" w:hAnsiTheme="minorEastAsia" w:hint="eastAsia"/>
          <w:sz w:val="24"/>
        </w:rPr>
        <w:t xml:space="preserve"> </w:t>
      </w:r>
    </w:p>
    <w:p w:rsidR="004358AB" w:rsidRPr="0082153F" w:rsidRDefault="004358AB" w:rsidP="00DF7999">
      <w:pPr>
        <w:tabs>
          <w:tab w:val="left" w:pos="6300"/>
        </w:tabs>
        <w:spacing w:line="360" w:lineRule="auto"/>
        <w:rPr>
          <w:rFonts w:asciiTheme="minorEastAsia" w:eastAsiaTheme="minorEastAsia" w:hAnsiTheme="minorEastAsia"/>
        </w:rPr>
      </w:pPr>
    </w:p>
    <w:sectPr w:rsidR="004358AB" w:rsidRPr="0082153F" w:rsidSect="00BA39D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67" w:rsidRDefault="00CC5467" w:rsidP="00BA39D3">
      <w:pPr>
        <w:spacing w:after="0"/>
      </w:pPr>
      <w:r>
        <w:separator/>
      </w:r>
    </w:p>
  </w:endnote>
  <w:endnote w:type="continuationSeparator" w:id="0">
    <w:p w:rsidR="00CC5467" w:rsidRDefault="00CC5467" w:rsidP="00BA39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EC" w:rsidRDefault="00EE70EC">
    <w:pPr>
      <w:pStyle w:val="a8"/>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EE70EC" w:rsidRDefault="00EE70E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EC" w:rsidRDefault="00EE70EC">
    <w:pPr>
      <w:pStyle w:val="a8"/>
      <w:jc w:val="right"/>
      <w:rPr>
        <w:sz w:val="24"/>
      </w:rPr>
    </w:pPr>
    <w:r>
      <w:rPr>
        <w:sz w:val="24"/>
      </w:rPr>
      <w:fldChar w:fldCharType="begin"/>
    </w:r>
    <w:r>
      <w:rPr>
        <w:rStyle w:val="a3"/>
        <w:sz w:val="24"/>
      </w:rPr>
      <w:instrText xml:space="preserve"> PAGE </w:instrText>
    </w:r>
    <w:r>
      <w:rPr>
        <w:sz w:val="24"/>
      </w:rPr>
      <w:fldChar w:fldCharType="separate"/>
    </w:r>
    <w:r w:rsidR="00177705">
      <w:rPr>
        <w:rStyle w:val="a3"/>
        <w:noProof/>
        <w:sz w:val="24"/>
      </w:rPr>
      <w:t>4</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67" w:rsidRDefault="00CC5467" w:rsidP="00BA39D3">
      <w:pPr>
        <w:spacing w:after="0"/>
      </w:pPr>
      <w:r>
        <w:separator/>
      </w:r>
    </w:p>
  </w:footnote>
  <w:footnote w:type="continuationSeparator" w:id="0">
    <w:p w:rsidR="00CC5467" w:rsidRDefault="00CC5467" w:rsidP="00BA39D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0EC" w:rsidRDefault="00EE70EC">
    <w:pPr>
      <w:pStyle w:val="a6"/>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ascii="方正仿宋_GBK" w:eastAsia="方正仿宋_GBK" w:hAnsi="宋体" w:cs="Times New Roman" w:hint="default"/>
        <w:b w:val="0"/>
        <w:color w:val="auto"/>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singleLevel"/>
    <w:tmpl w:val="0000000C"/>
    <w:lvl w:ilvl="0">
      <w:start w:val="3"/>
      <w:numFmt w:val="chineseCounting"/>
      <w:suff w:val="nothing"/>
      <w:lvlText w:val="（%1）"/>
      <w:lvlJc w:val="left"/>
    </w:lvl>
  </w:abstractNum>
  <w:abstractNum w:abstractNumId="3">
    <w:nsid w:val="0000000D"/>
    <w:multiLevelType w:val="multilevel"/>
    <w:tmpl w:val="0000000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46D82310"/>
    <w:multiLevelType w:val="multilevel"/>
    <w:tmpl w:val="46D8231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71C42BE6"/>
    <w:multiLevelType w:val="hybridMultilevel"/>
    <w:tmpl w:val="8B4EC732"/>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030765"/>
    <w:rsid w:val="00033234"/>
    <w:rsid w:val="000A2500"/>
    <w:rsid w:val="000A7708"/>
    <w:rsid w:val="000C1809"/>
    <w:rsid w:val="00157809"/>
    <w:rsid w:val="0016613C"/>
    <w:rsid w:val="00177705"/>
    <w:rsid w:val="001B56A5"/>
    <w:rsid w:val="001E2C4B"/>
    <w:rsid w:val="001F369B"/>
    <w:rsid w:val="001F3C7A"/>
    <w:rsid w:val="0021093D"/>
    <w:rsid w:val="00221E7A"/>
    <w:rsid w:val="002901F7"/>
    <w:rsid w:val="002A0F5F"/>
    <w:rsid w:val="002F13F6"/>
    <w:rsid w:val="00323B43"/>
    <w:rsid w:val="0033273C"/>
    <w:rsid w:val="00336678"/>
    <w:rsid w:val="00337C47"/>
    <w:rsid w:val="003D37D8"/>
    <w:rsid w:val="003F56DF"/>
    <w:rsid w:val="0040554D"/>
    <w:rsid w:val="00426133"/>
    <w:rsid w:val="004264A9"/>
    <w:rsid w:val="004358AB"/>
    <w:rsid w:val="00502CF1"/>
    <w:rsid w:val="005A586D"/>
    <w:rsid w:val="005B1C46"/>
    <w:rsid w:val="00640ACF"/>
    <w:rsid w:val="006700DE"/>
    <w:rsid w:val="00695C71"/>
    <w:rsid w:val="006B241D"/>
    <w:rsid w:val="006C1ABE"/>
    <w:rsid w:val="006F402A"/>
    <w:rsid w:val="007654C3"/>
    <w:rsid w:val="00776EB4"/>
    <w:rsid w:val="007C6E20"/>
    <w:rsid w:val="007D19E0"/>
    <w:rsid w:val="007F6C21"/>
    <w:rsid w:val="0082153F"/>
    <w:rsid w:val="00847C60"/>
    <w:rsid w:val="008B2C8A"/>
    <w:rsid w:val="008B7726"/>
    <w:rsid w:val="008F1606"/>
    <w:rsid w:val="009214EA"/>
    <w:rsid w:val="00971F2B"/>
    <w:rsid w:val="009726CB"/>
    <w:rsid w:val="0097752E"/>
    <w:rsid w:val="00991978"/>
    <w:rsid w:val="009B0E78"/>
    <w:rsid w:val="009B4C66"/>
    <w:rsid w:val="009E1FE7"/>
    <w:rsid w:val="009E22C9"/>
    <w:rsid w:val="009E31E2"/>
    <w:rsid w:val="00A22797"/>
    <w:rsid w:val="00A238CB"/>
    <w:rsid w:val="00A418F7"/>
    <w:rsid w:val="00A43098"/>
    <w:rsid w:val="00A47233"/>
    <w:rsid w:val="00A92CF2"/>
    <w:rsid w:val="00AA0B1F"/>
    <w:rsid w:val="00B123C9"/>
    <w:rsid w:val="00B6667B"/>
    <w:rsid w:val="00BA39D3"/>
    <w:rsid w:val="00BD5FD3"/>
    <w:rsid w:val="00C32889"/>
    <w:rsid w:val="00C6244B"/>
    <w:rsid w:val="00C944B0"/>
    <w:rsid w:val="00CA3BB5"/>
    <w:rsid w:val="00CC5467"/>
    <w:rsid w:val="00D00E5A"/>
    <w:rsid w:val="00D31D50"/>
    <w:rsid w:val="00DA40B9"/>
    <w:rsid w:val="00DB0B59"/>
    <w:rsid w:val="00DF1F04"/>
    <w:rsid w:val="00DF7999"/>
    <w:rsid w:val="00EE70EC"/>
    <w:rsid w:val="00F278F6"/>
    <w:rsid w:val="00F6043B"/>
    <w:rsid w:val="00F62BD1"/>
    <w:rsid w:val="00FE1E4E"/>
    <w:rsid w:val="00FE1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E2C4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E2C4B"/>
    <w:pPr>
      <w:adjustRightInd/>
      <w:snapToGrid/>
      <w:spacing w:before="100" w:beforeAutospacing="1" w:after="100" w:afterAutospacing="1"/>
      <w:outlineLvl w:val="1"/>
    </w:pPr>
    <w:rPr>
      <w:rFonts w:ascii="宋体" w:eastAsia="宋体" w:hAnsi="宋体" w:cs="宋体"/>
      <w:b/>
      <w:bCs/>
      <w:kern w:val="2"/>
      <w:sz w:val="36"/>
      <w:szCs w:val="36"/>
    </w:rPr>
  </w:style>
  <w:style w:type="paragraph" w:styleId="3">
    <w:name w:val="heading 3"/>
    <w:basedOn w:val="a"/>
    <w:next w:val="a"/>
    <w:link w:val="3Char"/>
    <w:qFormat/>
    <w:rsid w:val="001E2C4B"/>
    <w:pPr>
      <w:keepNext/>
      <w:keepLines/>
      <w:widowControl w:val="0"/>
      <w:adjustRightInd/>
      <w:snapToGrid/>
      <w:spacing w:before="260" w:after="260" w:line="413" w:lineRule="auto"/>
      <w:jc w:val="both"/>
      <w:outlineLvl w:val="2"/>
    </w:pPr>
    <w:rPr>
      <w:rFonts w:ascii="Times New Roman" w:eastAsia="宋体" w:hAnsi="Times New Roman" w:cs="Times New Roman"/>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E2C4B"/>
    <w:rPr>
      <w:rFonts w:ascii="宋体" w:eastAsia="宋体" w:hAnsi="宋体" w:cs="宋体"/>
      <w:b/>
      <w:bCs/>
      <w:kern w:val="2"/>
      <w:sz w:val="36"/>
      <w:szCs w:val="36"/>
    </w:rPr>
  </w:style>
  <w:style w:type="character" w:customStyle="1" w:styleId="3Char">
    <w:name w:val="标题 3 Char"/>
    <w:basedOn w:val="a0"/>
    <w:link w:val="3"/>
    <w:rsid w:val="001E2C4B"/>
    <w:rPr>
      <w:rFonts w:ascii="Times New Roman" w:eastAsia="宋体" w:hAnsi="Times New Roman" w:cs="Times New Roman"/>
      <w:b/>
      <w:kern w:val="2"/>
      <w:sz w:val="32"/>
      <w:szCs w:val="24"/>
    </w:rPr>
  </w:style>
  <w:style w:type="character" w:styleId="a3">
    <w:name w:val="page number"/>
    <w:basedOn w:val="a0"/>
    <w:rsid w:val="001E2C4B"/>
  </w:style>
  <w:style w:type="character" w:styleId="a4">
    <w:name w:val="Hyperlink"/>
    <w:uiPriority w:val="99"/>
    <w:rsid w:val="001E2C4B"/>
    <w:rPr>
      <w:rFonts w:ascii="Verdana" w:hAnsi="Verdana" w:hint="default"/>
      <w:b w:val="0"/>
      <w:bCs w:val="0"/>
      <w:strike w:val="0"/>
      <w:dstrike w:val="0"/>
      <w:color w:val="000000"/>
      <w:sz w:val="18"/>
      <w:szCs w:val="18"/>
      <w:u w:val="none"/>
    </w:rPr>
  </w:style>
  <w:style w:type="paragraph" w:styleId="a5">
    <w:name w:val="Body Text Indent"/>
    <w:basedOn w:val="a"/>
    <w:link w:val="Char"/>
    <w:rsid w:val="001E2C4B"/>
    <w:pPr>
      <w:widowControl w:val="0"/>
      <w:adjustRightInd/>
      <w:snapToGrid/>
      <w:spacing w:after="0" w:line="700" w:lineRule="exact"/>
      <w:ind w:left="960"/>
      <w:jc w:val="both"/>
    </w:pPr>
    <w:rPr>
      <w:rFonts w:ascii="Times New Roman" w:eastAsia="宋体" w:hAnsi="Times New Roman" w:cs="Times New Roman"/>
      <w:kern w:val="2"/>
      <w:sz w:val="44"/>
      <w:szCs w:val="24"/>
    </w:rPr>
  </w:style>
  <w:style w:type="character" w:customStyle="1" w:styleId="Char">
    <w:name w:val="正文文本缩进 Char"/>
    <w:basedOn w:val="a0"/>
    <w:link w:val="a5"/>
    <w:rsid w:val="001E2C4B"/>
    <w:rPr>
      <w:rFonts w:ascii="Times New Roman" w:eastAsia="宋体" w:hAnsi="Times New Roman" w:cs="Times New Roman"/>
      <w:kern w:val="2"/>
      <w:sz w:val="44"/>
      <w:szCs w:val="24"/>
    </w:rPr>
  </w:style>
  <w:style w:type="paragraph" w:styleId="a6">
    <w:name w:val="header"/>
    <w:basedOn w:val="a"/>
    <w:link w:val="Char0"/>
    <w:rsid w:val="001E2C4B"/>
    <w:pPr>
      <w:widowControl w:val="0"/>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imes New Roman" w:eastAsia="宋体" w:hAnsi="Times New Roman" w:cs="Times New Roman"/>
      <w:kern w:val="2"/>
      <w:sz w:val="18"/>
      <w:szCs w:val="24"/>
    </w:rPr>
  </w:style>
  <w:style w:type="character" w:customStyle="1" w:styleId="Char0">
    <w:name w:val="页眉 Char"/>
    <w:basedOn w:val="a0"/>
    <w:link w:val="a6"/>
    <w:rsid w:val="001E2C4B"/>
    <w:rPr>
      <w:rFonts w:ascii="Times New Roman" w:eastAsia="宋体" w:hAnsi="Times New Roman" w:cs="Times New Roman"/>
      <w:kern w:val="2"/>
      <w:sz w:val="18"/>
      <w:szCs w:val="24"/>
    </w:rPr>
  </w:style>
  <w:style w:type="paragraph" w:styleId="a7">
    <w:name w:val="Date"/>
    <w:basedOn w:val="a"/>
    <w:next w:val="a"/>
    <w:link w:val="Char1"/>
    <w:rsid w:val="001E2C4B"/>
    <w:pPr>
      <w:widowControl w:val="0"/>
      <w:adjustRightInd/>
      <w:snapToGrid/>
      <w:spacing w:after="0"/>
      <w:jc w:val="both"/>
    </w:pPr>
    <w:rPr>
      <w:rFonts w:ascii="Times New Roman" w:eastAsia="宋体" w:hAnsi="Times New Roman" w:cs="Times New Roman"/>
      <w:kern w:val="2"/>
      <w:sz w:val="28"/>
      <w:szCs w:val="24"/>
    </w:rPr>
  </w:style>
  <w:style w:type="character" w:customStyle="1" w:styleId="Char1">
    <w:name w:val="日期 Char"/>
    <w:basedOn w:val="a0"/>
    <w:link w:val="a7"/>
    <w:rsid w:val="001E2C4B"/>
    <w:rPr>
      <w:rFonts w:ascii="Times New Roman" w:eastAsia="宋体" w:hAnsi="Times New Roman" w:cs="Times New Roman"/>
      <w:kern w:val="2"/>
      <w:sz w:val="28"/>
      <w:szCs w:val="24"/>
    </w:rPr>
  </w:style>
  <w:style w:type="paragraph" w:styleId="20">
    <w:name w:val="toc 2"/>
    <w:basedOn w:val="a"/>
    <w:next w:val="a"/>
    <w:uiPriority w:val="39"/>
    <w:rsid w:val="001E2C4B"/>
    <w:pPr>
      <w:widowControl w:val="0"/>
      <w:adjustRightInd/>
      <w:snapToGrid/>
      <w:spacing w:after="0"/>
      <w:ind w:leftChars="200" w:left="420"/>
      <w:jc w:val="both"/>
    </w:pPr>
    <w:rPr>
      <w:rFonts w:ascii="Times New Roman" w:eastAsia="宋体" w:hAnsi="Times New Roman" w:cs="Times New Roman"/>
      <w:kern w:val="2"/>
      <w:sz w:val="21"/>
      <w:szCs w:val="24"/>
    </w:rPr>
  </w:style>
  <w:style w:type="paragraph" w:styleId="21">
    <w:name w:val="Body Text Indent 2"/>
    <w:basedOn w:val="a"/>
    <w:link w:val="2Char0"/>
    <w:rsid w:val="001E2C4B"/>
    <w:pPr>
      <w:widowControl w:val="0"/>
      <w:adjustRightInd/>
      <w:spacing w:after="0" w:line="560" w:lineRule="atLeast"/>
      <w:ind w:firstLine="540"/>
      <w:jc w:val="both"/>
    </w:pPr>
    <w:rPr>
      <w:rFonts w:ascii="Times New Roman" w:eastAsia="宋体" w:hAnsi="Times New Roman" w:cs="Times New Roman"/>
      <w:kern w:val="2"/>
      <w:sz w:val="28"/>
      <w:szCs w:val="24"/>
    </w:rPr>
  </w:style>
  <w:style w:type="character" w:customStyle="1" w:styleId="2Char0">
    <w:name w:val="正文文本缩进 2 Char"/>
    <w:basedOn w:val="a0"/>
    <w:link w:val="21"/>
    <w:rsid w:val="001E2C4B"/>
    <w:rPr>
      <w:rFonts w:ascii="Times New Roman" w:eastAsia="宋体" w:hAnsi="Times New Roman" w:cs="Times New Roman"/>
      <w:kern w:val="2"/>
      <w:sz w:val="28"/>
      <w:szCs w:val="24"/>
    </w:rPr>
  </w:style>
  <w:style w:type="paragraph" w:styleId="10">
    <w:name w:val="toc 1"/>
    <w:basedOn w:val="a"/>
    <w:next w:val="a"/>
    <w:rsid w:val="001E2C4B"/>
    <w:pPr>
      <w:widowControl w:val="0"/>
      <w:adjustRightInd/>
      <w:snapToGrid/>
      <w:spacing w:after="0" w:line="180" w:lineRule="auto"/>
      <w:jc w:val="center"/>
    </w:pPr>
    <w:rPr>
      <w:rFonts w:ascii="Times New Roman" w:eastAsia="宋体" w:hAnsi="Times New Roman" w:cs="Times New Roman"/>
      <w:kern w:val="2"/>
      <w:sz w:val="30"/>
      <w:szCs w:val="24"/>
    </w:rPr>
  </w:style>
  <w:style w:type="paragraph" w:styleId="30">
    <w:name w:val="toc 3"/>
    <w:basedOn w:val="a"/>
    <w:next w:val="a"/>
    <w:uiPriority w:val="39"/>
    <w:rsid w:val="001E2C4B"/>
    <w:pPr>
      <w:widowControl w:val="0"/>
      <w:adjustRightInd/>
      <w:snapToGrid/>
      <w:spacing w:after="0"/>
      <w:ind w:leftChars="400" w:left="840"/>
      <w:jc w:val="both"/>
    </w:pPr>
    <w:rPr>
      <w:rFonts w:ascii="Times New Roman" w:eastAsia="宋体" w:hAnsi="Times New Roman" w:cs="Times New Roman"/>
      <w:kern w:val="2"/>
      <w:sz w:val="21"/>
      <w:szCs w:val="24"/>
    </w:rPr>
  </w:style>
  <w:style w:type="paragraph" w:styleId="a8">
    <w:name w:val="footer"/>
    <w:basedOn w:val="a"/>
    <w:link w:val="Char2"/>
    <w:rsid w:val="001E2C4B"/>
    <w:pPr>
      <w:widowControl w:val="0"/>
      <w:tabs>
        <w:tab w:val="center" w:pos="4153"/>
        <w:tab w:val="right" w:pos="8306"/>
      </w:tabs>
      <w:adjustRightInd/>
      <w:spacing w:after="0"/>
    </w:pPr>
    <w:rPr>
      <w:rFonts w:ascii="Times New Roman" w:eastAsia="宋体" w:hAnsi="Times New Roman" w:cs="Times New Roman"/>
      <w:kern w:val="2"/>
      <w:sz w:val="18"/>
      <w:szCs w:val="24"/>
    </w:rPr>
  </w:style>
  <w:style w:type="character" w:customStyle="1" w:styleId="Char2">
    <w:name w:val="页脚 Char"/>
    <w:basedOn w:val="a0"/>
    <w:link w:val="a8"/>
    <w:rsid w:val="001E2C4B"/>
    <w:rPr>
      <w:rFonts w:ascii="Times New Roman" w:eastAsia="宋体" w:hAnsi="Times New Roman" w:cs="Times New Roman"/>
      <w:kern w:val="2"/>
      <w:sz w:val="18"/>
      <w:szCs w:val="24"/>
    </w:rPr>
  </w:style>
  <w:style w:type="paragraph" w:styleId="a9">
    <w:name w:val="Plain Text"/>
    <w:basedOn w:val="a"/>
    <w:link w:val="Char3"/>
    <w:rsid w:val="001E2C4B"/>
    <w:pPr>
      <w:widowControl w:val="0"/>
      <w:adjustRightInd/>
      <w:snapToGrid/>
      <w:spacing w:after="0"/>
      <w:jc w:val="both"/>
    </w:pPr>
    <w:rPr>
      <w:rFonts w:ascii="宋体" w:eastAsia="宋体" w:hAnsi="Courier New" w:cs="Times New Roman"/>
      <w:kern w:val="2"/>
      <w:sz w:val="21"/>
      <w:szCs w:val="24"/>
    </w:rPr>
  </w:style>
  <w:style w:type="character" w:customStyle="1" w:styleId="Char3">
    <w:name w:val="纯文本 Char"/>
    <w:basedOn w:val="a0"/>
    <w:link w:val="a9"/>
    <w:rsid w:val="001E2C4B"/>
    <w:rPr>
      <w:rFonts w:ascii="宋体" w:eastAsia="宋体" w:hAnsi="Courier New" w:cs="Times New Roman"/>
      <w:kern w:val="2"/>
      <w:sz w:val="21"/>
      <w:szCs w:val="24"/>
    </w:rPr>
  </w:style>
  <w:style w:type="paragraph" w:customStyle="1" w:styleId="11">
    <w:name w:val="1"/>
    <w:basedOn w:val="a"/>
    <w:next w:val="a9"/>
    <w:rsid w:val="001E2C4B"/>
    <w:pPr>
      <w:widowControl w:val="0"/>
      <w:adjustRightInd/>
      <w:snapToGrid/>
      <w:spacing w:after="0"/>
      <w:jc w:val="both"/>
    </w:pPr>
    <w:rPr>
      <w:rFonts w:ascii="宋体" w:eastAsia="宋体" w:hAnsi="Courier New" w:cs="Times New Roman"/>
      <w:kern w:val="2"/>
      <w:sz w:val="21"/>
      <w:szCs w:val="24"/>
    </w:rPr>
  </w:style>
  <w:style w:type="character" w:customStyle="1" w:styleId="1Char">
    <w:name w:val="标题 1 Char"/>
    <w:basedOn w:val="a0"/>
    <w:link w:val="1"/>
    <w:uiPriority w:val="9"/>
    <w:rsid w:val="001E2C4B"/>
    <w:rPr>
      <w:rFonts w:ascii="Tahoma" w:hAnsi="Tahoma"/>
      <w:b/>
      <w:bCs/>
      <w:kern w:val="44"/>
      <w:sz w:val="44"/>
      <w:szCs w:val="44"/>
    </w:rPr>
  </w:style>
  <w:style w:type="paragraph" w:customStyle="1" w:styleId="CharCharCharCharChar1Char">
    <w:name w:val="Char Char Char Char Char1 Char"/>
    <w:basedOn w:val="a"/>
    <w:rsid w:val="00F62BD1"/>
    <w:pPr>
      <w:widowControl w:val="0"/>
      <w:adjustRightInd/>
      <w:snapToGrid/>
      <w:spacing w:after="0"/>
      <w:jc w:val="both"/>
    </w:pPr>
    <w:rPr>
      <w:rFonts w:eastAsia="宋体" w:cs="Times New Roman"/>
      <w:kern w:val="2"/>
      <w:sz w:val="24"/>
      <w:szCs w:val="20"/>
    </w:rPr>
  </w:style>
  <w:style w:type="paragraph" w:styleId="aa">
    <w:name w:val="No Spacing"/>
    <w:uiPriority w:val="1"/>
    <w:qFormat/>
    <w:rsid w:val="00847C60"/>
    <w:pPr>
      <w:adjustRightInd w:val="0"/>
      <w:snapToGrid w:val="0"/>
      <w:spacing w:after="0" w:line="240" w:lineRule="auto"/>
    </w:pPr>
    <w:rPr>
      <w:rFonts w:ascii="Tahoma" w:hAnsi="Tahoma"/>
    </w:rPr>
  </w:style>
  <w:style w:type="table" w:styleId="ab">
    <w:name w:val="Table Grid"/>
    <w:basedOn w:val="a1"/>
    <w:rsid w:val="00847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列出段落1"/>
    <w:basedOn w:val="a"/>
    <w:uiPriority w:val="34"/>
    <w:qFormat/>
    <w:rsid w:val="007D19E0"/>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font51">
    <w:name w:val="font51"/>
    <w:basedOn w:val="a0"/>
    <w:qFormat/>
    <w:rsid w:val="007D19E0"/>
    <w:rPr>
      <w:rFonts w:ascii="宋体" w:eastAsia="宋体" w:hAnsi="宋体" w:cs="宋体" w:hint="eastAsia"/>
      <w:b/>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406148590">
      <w:bodyDiv w:val="1"/>
      <w:marLeft w:val="0"/>
      <w:marRight w:val="0"/>
      <w:marTop w:val="0"/>
      <w:marBottom w:val="0"/>
      <w:divBdr>
        <w:top w:val="none" w:sz="0" w:space="0" w:color="auto"/>
        <w:left w:val="none" w:sz="0" w:space="0" w:color="auto"/>
        <w:bottom w:val="none" w:sz="0" w:space="0" w:color="auto"/>
        <w:right w:val="none" w:sz="0" w:space="0" w:color="auto"/>
      </w:divBdr>
    </w:div>
    <w:div w:id="441073715">
      <w:bodyDiv w:val="1"/>
      <w:marLeft w:val="0"/>
      <w:marRight w:val="0"/>
      <w:marTop w:val="0"/>
      <w:marBottom w:val="0"/>
      <w:divBdr>
        <w:top w:val="none" w:sz="0" w:space="0" w:color="auto"/>
        <w:left w:val="none" w:sz="0" w:space="0" w:color="auto"/>
        <w:bottom w:val="none" w:sz="0" w:space="0" w:color="auto"/>
        <w:right w:val="none" w:sz="0" w:space="0" w:color="auto"/>
      </w:divBdr>
    </w:div>
    <w:div w:id="8026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BC834C-3C26-43AC-83E5-C226E75A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38</Pages>
  <Words>3532</Words>
  <Characters>20139</Characters>
  <Application>Microsoft Office Word</Application>
  <DocSecurity>0</DocSecurity>
  <Lines>167</Lines>
  <Paragraphs>47</Paragraphs>
  <ScaleCrop>false</ScaleCrop>
  <Company/>
  <LinksUpToDate>false</LinksUpToDate>
  <CharactersWithSpaces>23624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25</cp:revision>
  <dcterms:created xsi:type="dcterms:W3CDTF">2008-09-11T17:20:00Z</dcterms:created>
  <dcterms:modified xsi:type="dcterms:W3CDTF">2017-09-05T07:15:00Z</dcterms:modified>
</cp:coreProperties>
</file>